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37" w:rsidRPr="00CC49A9" w:rsidRDefault="00EB264E" w:rsidP="008D0AC3">
      <w:pPr>
        <w:spacing w:after="0"/>
        <w:jc w:val="center"/>
        <w:rPr>
          <w:rFonts w:cstheme="minorHAnsi"/>
          <w:lang w:val="el-GR"/>
        </w:rPr>
      </w:pPr>
      <w:r w:rsidRPr="00A77D73">
        <w:rPr>
          <w:rFonts w:asciiTheme="majorBidi" w:hAnsiTheme="majorBidi" w:cstheme="majorBidi"/>
        </w:rPr>
        <w:object w:dxaOrig="2628" w:dyaOrig="2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38.5pt" o:ole="">
            <v:imagedata r:id="rId6" o:title=""/>
          </v:shape>
          <o:OLEObject Type="Embed" ProgID="PBrush" ShapeID="_x0000_i1025" DrawAspect="Content" ObjectID="_1710061564" r:id="rId7"/>
        </w:object>
      </w:r>
    </w:p>
    <w:p w:rsidR="00D867EE" w:rsidRPr="00CC49A9" w:rsidRDefault="00D867EE" w:rsidP="00D867EE">
      <w:pPr>
        <w:tabs>
          <w:tab w:val="left" w:pos="1134"/>
        </w:tabs>
        <w:spacing w:after="0"/>
        <w:rPr>
          <w:rFonts w:cstheme="minorHAnsi"/>
          <w:sz w:val="18"/>
          <w:lang w:val="el-GR"/>
        </w:rPr>
      </w:pPr>
    </w:p>
    <w:p w:rsidR="008D0AC3" w:rsidRPr="00E11073" w:rsidRDefault="008D0AC3" w:rsidP="008D0AC3">
      <w:pPr>
        <w:spacing w:after="0"/>
        <w:rPr>
          <w:rFonts w:cstheme="minorHAnsi"/>
          <w:lang w:val="en-US"/>
        </w:rPr>
      </w:pPr>
      <w:r w:rsidRPr="00E11073">
        <w:rPr>
          <w:rFonts w:cstheme="minorHAnsi"/>
          <w:lang w:val="en-US"/>
        </w:rPr>
        <w:br w:type="column"/>
      </w:r>
    </w:p>
    <w:p w:rsidR="00DB2D15" w:rsidRPr="000A35F2" w:rsidRDefault="00933984" w:rsidP="00C132AC">
      <w:pPr>
        <w:spacing w:after="0"/>
        <w:rPr>
          <w:rFonts w:cstheme="minorHAnsi"/>
          <w:lang w:val="en-US"/>
        </w:rPr>
      </w:pPr>
      <w:r>
        <w:rPr>
          <w:rFonts w:cstheme="minorHAnsi"/>
          <w:lang w:val="el-GR"/>
        </w:rPr>
        <w:t>Σταυρούπολη</w:t>
      </w:r>
      <w:r w:rsidR="00DB2D15" w:rsidRPr="00CC49A9">
        <w:rPr>
          <w:rFonts w:cstheme="minorHAnsi"/>
          <w:lang w:val="el-GR"/>
        </w:rPr>
        <w:t xml:space="preserve">, </w:t>
      </w:r>
      <w:r w:rsidR="00905E06">
        <w:rPr>
          <w:rFonts w:cstheme="minorHAnsi"/>
          <w:lang w:val="en-US"/>
        </w:rPr>
        <w:t>29</w:t>
      </w:r>
      <w:r w:rsidR="00CA5E3D">
        <w:rPr>
          <w:rFonts w:cstheme="minorHAnsi"/>
          <w:lang w:val="el-GR"/>
        </w:rPr>
        <w:t>/</w:t>
      </w:r>
      <w:r w:rsidR="000A35F2">
        <w:rPr>
          <w:rFonts w:cstheme="minorHAnsi"/>
          <w:lang w:val="en-US"/>
        </w:rPr>
        <w:t>03</w:t>
      </w:r>
      <w:r w:rsidR="00DB2D15" w:rsidRPr="00CC49A9">
        <w:rPr>
          <w:rFonts w:cstheme="minorHAnsi"/>
          <w:lang w:val="el-GR"/>
        </w:rPr>
        <w:t>/20</w:t>
      </w:r>
      <w:r w:rsidR="000A35F2">
        <w:rPr>
          <w:rFonts w:cstheme="minorHAnsi"/>
          <w:lang w:val="el-GR"/>
        </w:rPr>
        <w:t>2</w:t>
      </w:r>
      <w:r w:rsidR="000A35F2">
        <w:rPr>
          <w:rFonts w:cstheme="minorHAnsi"/>
          <w:lang w:val="en-US"/>
        </w:rPr>
        <w:t>2</w:t>
      </w:r>
    </w:p>
    <w:p w:rsidR="00167D75" w:rsidRDefault="00167D75" w:rsidP="00CA4102">
      <w:pPr>
        <w:spacing w:after="0"/>
        <w:jc w:val="right"/>
        <w:rPr>
          <w:rFonts w:cstheme="minorHAnsi"/>
          <w:lang w:val="el-GR"/>
        </w:rPr>
      </w:pPr>
    </w:p>
    <w:p w:rsidR="008D0AC3" w:rsidRPr="000A35F2" w:rsidRDefault="00DB2D15" w:rsidP="00C132AC">
      <w:pPr>
        <w:spacing w:after="0"/>
        <w:rPr>
          <w:rFonts w:cstheme="minorHAnsi"/>
          <w:lang w:val="en-US"/>
        </w:rPr>
      </w:pPr>
      <w:proofErr w:type="spellStart"/>
      <w:r w:rsidRPr="00CC49A9">
        <w:rPr>
          <w:rFonts w:cstheme="minorHAnsi"/>
          <w:lang w:val="el-GR"/>
        </w:rPr>
        <w:t>Αριθμ</w:t>
      </w:r>
      <w:proofErr w:type="spellEnd"/>
      <w:r w:rsidRPr="00CC49A9">
        <w:rPr>
          <w:rFonts w:cstheme="minorHAnsi"/>
          <w:lang w:val="el-GR"/>
        </w:rPr>
        <w:t xml:space="preserve">. </w:t>
      </w:r>
      <w:proofErr w:type="spellStart"/>
      <w:r w:rsidRPr="00CC49A9">
        <w:rPr>
          <w:rFonts w:cstheme="minorHAnsi"/>
          <w:lang w:val="el-GR"/>
        </w:rPr>
        <w:t>Πρωτ</w:t>
      </w:r>
      <w:proofErr w:type="spellEnd"/>
      <w:r w:rsidRPr="00CC49A9">
        <w:rPr>
          <w:rFonts w:cstheme="minorHAnsi"/>
          <w:lang w:val="el-GR"/>
        </w:rPr>
        <w:t>.:</w:t>
      </w:r>
      <w:r w:rsidR="0026378F">
        <w:rPr>
          <w:rFonts w:cstheme="minorHAnsi"/>
          <w:lang w:val="el-GR"/>
        </w:rPr>
        <w:t xml:space="preserve"> </w:t>
      </w:r>
      <w:r w:rsidR="00905E06">
        <w:rPr>
          <w:rFonts w:cstheme="minorHAnsi"/>
          <w:lang w:val="en-US"/>
        </w:rPr>
        <w:t>747</w:t>
      </w:r>
    </w:p>
    <w:tbl>
      <w:tblPr>
        <w:tblpPr w:leftFromText="180" w:rightFromText="180" w:vertAnchor="page" w:horzAnchor="margin" w:tblpY="1951"/>
        <w:tblW w:w="4181" w:type="dxa"/>
        <w:tblLayout w:type="fixed"/>
        <w:tblCellMar>
          <w:left w:w="70" w:type="dxa"/>
          <w:right w:w="70" w:type="dxa"/>
        </w:tblCellMar>
        <w:tblLook w:val="0000"/>
      </w:tblPr>
      <w:tblGrid>
        <w:gridCol w:w="1488"/>
        <w:gridCol w:w="2693"/>
      </w:tblGrid>
      <w:tr w:rsidR="00496312" w:rsidRPr="00496312" w:rsidTr="00496312">
        <w:trPr>
          <w:cantSplit/>
          <w:trHeight w:val="253"/>
        </w:trPr>
        <w:tc>
          <w:tcPr>
            <w:tcW w:w="4181" w:type="dxa"/>
            <w:gridSpan w:val="2"/>
            <w:vMerge w:val="restart"/>
            <w:shd w:val="clear" w:color="auto" w:fill="auto"/>
          </w:tcPr>
          <w:p w:rsidR="00496312" w:rsidRPr="00496312" w:rsidRDefault="00496312" w:rsidP="00496312">
            <w:pPr>
              <w:spacing w:after="0" w:line="240" w:lineRule="auto"/>
              <w:rPr>
                <w:rFonts w:eastAsia="Times New Roman" w:cstheme="minorHAnsi"/>
                <w:b/>
                <w:sz w:val="20"/>
                <w:szCs w:val="20"/>
                <w:lang w:val="el-GR"/>
              </w:rPr>
            </w:pPr>
            <w:r w:rsidRPr="00496312">
              <w:rPr>
                <w:rFonts w:eastAsia="Times New Roman" w:cstheme="minorHAnsi"/>
                <w:b/>
                <w:sz w:val="20"/>
                <w:szCs w:val="20"/>
                <w:lang w:val="el-GR"/>
              </w:rPr>
              <w:t xml:space="preserve">                   </w:t>
            </w:r>
            <w:r>
              <w:rPr>
                <w:rFonts w:eastAsia="Times New Roman" w:cstheme="minorHAnsi"/>
                <w:b/>
                <w:sz w:val="20"/>
                <w:szCs w:val="20"/>
                <w:lang w:val="el-GR"/>
              </w:rPr>
              <w:t>ΕΛΛΗΝΙΚΗ</w:t>
            </w:r>
            <w:r w:rsidRPr="007B577E">
              <w:rPr>
                <w:rFonts w:eastAsia="Times New Roman" w:cstheme="minorHAnsi"/>
                <w:b/>
                <w:sz w:val="20"/>
                <w:szCs w:val="20"/>
                <w:lang w:val="el-GR"/>
              </w:rPr>
              <w:t xml:space="preserve"> </w:t>
            </w:r>
            <w:r w:rsidRPr="00496312">
              <w:rPr>
                <w:rFonts w:eastAsia="Times New Roman" w:cstheme="minorHAnsi"/>
                <w:b/>
                <w:sz w:val="20"/>
                <w:szCs w:val="20"/>
                <w:lang w:val="el-GR"/>
              </w:rPr>
              <w:t>ΔΗΜΟΚΡΑΤΙΑ</w:t>
            </w:r>
          </w:p>
          <w:p w:rsidR="00496312" w:rsidRPr="00496312" w:rsidRDefault="00496312" w:rsidP="00496312">
            <w:pPr>
              <w:spacing w:after="0" w:line="240" w:lineRule="auto"/>
              <w:ind w:right="-166"/>
              <w:rPr>
                <w:rFonts w:eastAsia="Times New Roman" w:cstheme="minorHAnsi"/>
                <w:b/>
                <w:sz w:val="20"/>
                <w:szCs w:val="20"/>
                <w:lang w:val="el-GR"/>
              </w:rPr>
            </w:pPr>
            <w:r w:rsidRPr="00496312">
              <w:rPr>
                <w:rFonts w:eastAsia="Times New Roman" w:cstheme="minorHAnsi"/>
                <w:b/>
                <w:sz w:val="20"/>
                <w:szCs w:val="20"/>
                <w:lang w:val="el-GR"/>
              </w:rPr>
              <w:t>ΥΠΟΥΡΓΕΙΟ ΠΑΙΔΕΙΑΣ</w:t>
            </w:r>
            <w:r>
              <w:rPr>
                <w:rFonts w:eastAsia="Times New Roman" w:cstheme="minorHAnsi"/>
                <w:b/>
                <w:sz w:val="20"/>
                <w:szCs w:val="20"/>
                <w:lang w:val="el-GR"/>
              </w:rPr>
              <w:t xml:space="preserve"> ΚΑΙ</w:t>
            </w:r>
            <w:r w:rsidRPr="00496312">
              <w:rPr>
                <w:rFonts w:eastAsia="Times New Roman" w:cstheme="minorHAnsi"/>
                <w:b/>
                <w:sz w:val="20"/>
                <w:szCs w:val="20"/>
                <w:lang w:val="el-GR"/>
              </w:rPr>
              <w:t>ΘΡΗΣΚΕΥΜΑΤΩΝ</w:t>
            </w:r>
          </w:p>
          <w:p w:rsidR="00496312" w:rsidRPr="00496312" w:rsidRDefault="00496312" w:rsidP="00496312">
            <w:pPr>
              <w:spacing w:after="0" w:line="240" w:lineRule="auto"/>
              <w:jc w:val="center"/>
              <w:rPr>
                <w:rFonts w:eastAsia="Times New Roman" w:cstheme="minorHAnsi"/>
                <w:b/>
                <w:sz w:val="20"/>
                <w:szCs w:val="20"/>
                <w:lang w:val="el-GR"/>
              </w:rPr>
            </w:pPr>
            <w:r w:rsidRPr="00496312">
              <w:rPr>
                <w:rFonts w:eastAsia="Times New Roman" w:cstheme="minorHAnsi"/>
                <w:b/>
                <w:sz w:val="20"/>
                <w:szCs w:val="20"/>
                <w:lang w:val="el-GR"/>
              </w:rPr>
              <w:t>------</w:t>
            </w:r>
          </w:p>
          <w:p w:rsidR="00496312" w:rsidRPr="00496312" w:rsidRDefault="00496312" w:rsidP="00496312">
            <w:pPr>
              <w:spacing w:after="0" w:line="240" w:lineRule="auto"/>
              <w:jc w:val="center"/>
              <w:rPr>
                <w:rFonts w:eastAsia="Times New Roman" w:cstheme="minorHAnsi"/>
                <w:sz w:val="20"/>
                <w:szCs w:val="20"/>
                <w:lang w:val="el-GR"/>
              </w:rPr>
            </w:pPr>
            <w:r w:rsidRPr="00496312">
              <w:rPr>
                <w:rFonts w:eastAsia="Times New Roman" w:cstheme="minorHAnsi"/>
                <w:sz w:val="20"/>
                <w:szCs w:val="20"/>
                <w:lang w:val="el-GR"/>
              </w:rPr>
              <w:t>ΠΕΡΙΦΕΡΕΙΑΚΗ ΔΙΕΥΘΥΝΣΗ Α/ΘΜΙΑΣ &amp; Β/ΘΜΙΑΣ ΕΚΠΑΙΔΕΥΣΗΣ ΚΕΝΤΡΙΚΗΣ ΜΑΚΕΔΟΝΙΑΣ</w:t>
            </w:r>
          </w:p>
          <w:p w:rsidR="00496312" w:rsidRPr="00496312" w:rsidRDefault="00496312" w:rsidP="00496312">
            <w:pPr>
              <w:spacing w:after="0" w:line="240" w:lineRule="auto"/>
              <w:jc w:val="center"/>
              <w:rPr>
                <w:rFonts w:eastAsia="Times New Roman" w:cstheme="minorHAnsi"/>
                <w:bCs/>
                <w:noProof/>
                <w:sz w:val="20"/>
                <w:szCs w:val="20"/>
                <w:lang w:val="el-GR"/>
              </w:rPr>
            </w:pPr>
            <w:r w:rsidRPr="00496312">
              <w:rPr>
                <w:rFonts w:eastAsia="Times New Roman" w:cstheme="minorHAnsi"/>
                <w:bCs/>
                <w:noProof/>
                <w:sz w:val="20"/>
                <w:szCs w:val="20"/>
                <w:lang w:val="el-GR"/>
              </w:rPr>
              <w:t>2</w:t>
            </w:r>
            <w:r w:rsidRPr="00496312">
              <w:rPr>
                <w:rFonts w:eastAsia="Times New Roman" w:cstheme="minorHAnsi"/>
                <w:bCs/>
                <w:noProof/>
                <w:sz w:val="20"/>
                <w:szCs w:val="20"/>
                <w:vertAlign w:val="superscript"/>
                <w:lang w:val="el-GR"/>
              </w:rPr>
              <w:t>ο</w:t>
            </w:r>
            <w:r w:rsidRPr="00496312">
              <w:rPr>
                <w:rFonts w:eastAsia="Times New Roman" w:cstheme="minorHAnsi"/>
                <w:bCs/>
                <w:noProof/>
                <w:sz w:val="20"/>
                <w:szCs w:val="20"/>
                <w:lang w:val="el-GR"/>
              </w:rPr>
              <w:t xml:space="preserve"> ΠΕΡΙΦΕΡΕΙΑΚΟ ΚΕΝΤΡΟ </w:t>
            </w:r>
          </w:p>
          <w:p w:rsidR="00496312" w:rsidRPr="00496312" w:rsidRDefault="00496312" w:rsidP="00496312">
            <w:pPr>
              <w:spacing w:after="0" w:line="240" w:lineRule="auto"/>
              <w:jc w:val="center"/>
              <w:rPr>
                <w:rFonts w:eastAsia="Times New Roman" w:cstheme="minorHAnsi"/>
                <w:bCs/>
                <w:noProof/>
                <w:sz w:val="20"/>
                <w:szCs w:val="20"/>
                <w:lang w:val="el-GR"/>
              </w:rPr>
            </w:pPr>
            <w:r w:rsidRPr="00496312">
              <w:rPr>
                <w:rFonts w:eastAsia="Times New Roman" w:cstheme="minorHAnsi"/>
                <w:bCs/>
                <w:noProof/>
                <w:sz w:val="20"/>
                <w:szCs w:val="20"/>
                <w:lang w:val="el-GR"/>
              </w:rPr>
              <w:t xml:space="preserve">ΕΚΠΑΙΔΕΥΤΙΚΟΥ ΣΧΕΔΙΑΣΜΟΥ </w:t>
            </w:r>
          </w:p>
          <w:p w:rsidR="00496312" w:rsidRPr="00496312" w:rsidRDefault="00496312" w:rsidP="00496312">
            <w:pPr>
              <w:spacing w:after="0" w:line="240" w:lineRule="auto"/>
              <w:jc w:val="center"/>
              <w:rPr>
                <w:rFonts w:eastAsia="Times New Roman" w:cstheme="minorHAnsi"/>
                <w:bCs/>
                <w:noProof/>
                <w:sz w:val="20"/>
                <w:szCs w:val="20"/>
                <w:lang w:val="el-GR"/>
              </w:rPr>
            </w:pPr>
            <w:r w:rsidRPr="00496312">
              <w:rPr>
                <w:rFonts w:eastAsia="Times New Roman" w:cstheme="minorHAnsi"/>
                <w:bCs/>
                <w:noProof/>
                <w:sz w:val="20"/>
                <w:szCs w:val="20"/>
                <w:lang w:val="el-GR"/>
              </w:rPr>
              <w:t>(ΠΕ.Κ.Ε.Σ.)</w:t>
            </w:r>
          </w:p>
          <w:p w:rsidR="00496312" w:rsidRPr="00496312" w:rsidRDefault="00496312" w:rsidP="00496312">
            <w:pPr>
              <w:spacing w:after="0" w:line="240" w:lineRule="auto"/>
              <w:jc w:val="center"/>
              <w:rPr>
                <w:rFonts w:ascii="Times New Roman" w:eastAsia="Times New Roman" w:hAnsi="Times New Roman" w:cs="Times New Roman"/>
                <w:b/>
                <w:bCs/>
                <w:noProof/>
                <w:sz w:val="20"/>
                <w:szCs w:val="20"/>
              </w:rPr>
            </w:pPr>
            <w:r w:rsidRPr="00496312">
              <w:rPr>
                <w:rFonts w:ascii="Times New Roman" w:eastAsia="Times New Roman" w:hAnsi="Times New Roman" w:cs="Times New Roman"/>
                <w:b/>
                <w:bCs/>
                <w:noProof/>
                <w:sz w:val="20"/>
                <w:szCs w:val="20"/>
              </w:rPr>
              <w:t>------</w:t>
            </w:r>
          </w:p>
          <w:p w:rsidR="00496312" w:rsidRPr="00496312" w:rsidRDefault="00496312" w:rsidP="00496312">
            <w:pPr>
              <w:spacing w:after="0" w:line="240" w:lineRule="auto"/>
              <w:rPr>
                <w:rFonts w:ascii="Times New Roman" w:eastAsia="Times New Roman" w:hAnsi="Times New Roman" w:cs="Times New Roman"/>
                <w:b/>
                <w:bCs/>
                <w:noProof/>
                <w:sz w:val="20"/>
                <w:szCs w:val="20"/>
              </w:rPr>
            </w:pPr>
          </w:p>
        </w:tc>
      </w:tr>
      <w:tr w:rsidR="00496312" w:rsidRPr="00496312" w:rsidTr="00496312">
        <w:trPr>
          <w:cantSplit/>
          <w:trHeight w:val="253"/>
        </w:trPr>
        <w:tc>
          <w:tcPr>
            <w:tcW w:w="4181" w:type="dxa"/>
            <w:gridSpan w:val="2"/>
            <w:vMerge/>
            <w:shd w:val="clear" w:color="auto" w:fill="auto"/>
            <w:vAlign w:val="center"/>
          </w:tcPr>
          <w:p w:rsidR="00496312" w:rsidRPr="00496312" w:rsidRDefault="00496312" w:rsidP="00496312">
            <w:pPr>
              <w:spacing w:after="0" w:line="240" w:lineRule="auto"/>
              <w:jc w:val="center"/>
              <w:rPr>
                <w:rFonts w:ascii="Times New Roman" w:eastAsia="Times New Roman" w:hAnsi="Times New Roman" w:cs="Times New Roman"/>
                <w:b/>
                <w:sz w:val="20"/>
                <w:szCs w:val="20"/>
              </w:rPr>
            </w:pPr>
          </w:p>
        </w:tc>
      </w:tr>
      <w:tr w:rsidR="00496312" w:rsidRPr="00496312" w:rsidTr="00496312">
        <w:trPr>
          <w:cantSplit/>
          <w:trHeight w:val="253"/>
        </w:trPr>
        <w:tc>
          <w:tcPr>
            <w:tcW w:w="4181" w:type="dxa"/>
            <w:gridSpan w:val="2"/>
            <w:vMerge/>
            <w:shd w:val="clear" w:color="auto" w:fill="auto"/>
            <w:vAlign w:val="center"/>
          </w:tcPr>
          <w:p w:rsidR="00496312" w:rsidRPr="00496312" w:rsidRDefault="00496312" w:rsidP="00496312">
            <w:pPr>
              <w:spacing w:after="0" w:line="240" w:lineRule="auto"/>
              <w:jc w:val="center"/>
              <w:rPr>
                <w:rFonts w:ascii="Times New Roman" w:eastAsia="Times New Roman" w:hAnsi="Times New Roman" w:cs="Times New Roman"/>
                <w:b/>
                <w:sz w:val="20"/>
                <w:szCs w:val="20"/>
              </w:rPr>
            </w:pPr>
          </w:p>
        </w:tc>
      </w:tr>
      <w:tr w:rsidR="00496312" w:rsidRPr="00496312" w:rsidTr="00496312">
        <w:trPr>
          <w:cantSplit/>
          <w:trHeight w:val="751"/>
        </w:trPr>
        <w:tc>
          <w:tcPr>
            <w:tcW w:w="4181" w:type="dxa"/>
            <w:gridSpan w:val="2"/>
            <w:vMerge/>
            <w:shd w:val="clear" w:color="auto" w:fill="auto"/>
            <w:vAlign w:val="center"/>
          </w:tcPr>
          <w:p w:rsidR="00496312" w:rsidRPr="00496312" w:rsidRDefault="00496312" w:rsidP="00496312">
            <w:pPr>
              <w:spacing w:after="0" w:line="240" w:lineRule="auto"/>
              <w:jc w:val="center"/>
              <w:rPr>
                <w:rFonts w:ascii="Times New Roman" w:eastAsia="Times New Roman" w:hAnsi="Times New Roman" w:cs="Times New Roman"/>
                <w:b/>
                <w:sz w:val="20"/>
                <w:szCs w:val="20"/>
              </w:rPr>
            </w:pPr>
          </w:p>
        </w:tc>
      </w:tr>
      <w:tr w:rsidR="00496312" w:rsidRPr="00496312" w:rsidTr="00496312">
        <w:trPr>
          <w:cantSplit/>
          <w:trHeight w:val="751"/>
        </w:trPr>
        <w:tc>
          <w:tcPr>
            <w:tcW w:w="4181" w:type="dxa"/>
            <w:gridSpan w:val="2"/>
            <w:vMerge/>
            <w:shd w:val="clear" w:color="auto" w:fill="auto"/>
            <w:vAlign w:val="center"/>
          </w:tcPr>
          <w:p w:rsidR="00496312" w:rsidRPr="00496312" w:rsidRDefault="00496312" w:rsidP="00496312">
            <w:pPr>
              <w:spacing w:after="0" w:line="240" w:lineRule="auto"/>
              <w:jc w:val="center"/>
              <w:rPr>
                <w:rFonts w:ascii="Times New Roman" w:eastAsia="Times New Roman" w:hAnsi="Times New Roman" w:cs="Times New Roman"/>
                <w:b/>
                <w:sz w:val="20"/>
                <w:szCs w:val="20"/>
              </w:rPr>
            </w:pP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proofErr w:type="spellStart"/>
            <w:r w:rsidRPr="00496312">
              <w:rPr>
                <w:rFonts w:eastAsia="Times New Roman" w:cstheme="minorHAnsi"/>
                <w:sz w:val="20"/>
                <w:szCs w:val="20"/>
              </w:rPr>
              <w:t>Ταχ</w:t>
            </w:r>
            <w:proofErr w:type="spellEnd"/>
            <w:r w:rsidRPr="00496312">
              <w:rPr>
                <w:rFonts w:eastAsia="Times New Roman" w:cstheme="minorHAnsi"/>
                <w:sz w:val="20"/>
                <w:szCs w:val="20"/>
              </w:rPr>
              <w:t>. Δ/</w:t>
            </w:r>
            <w:proofErr w:type="spellStart"/>
            <w:r w:rsidRPr="00496312">
              <w:rPr>
                <w:rFonts w:eastAsia="Times New Roman" w:cstheme="minorHAnsi"/>
                <w:sz w:val="20"/>
                <w:szCs w:val="20"/>
              </w:rPr>
              <w:t>νση</w:t>
            </w:r>
            <w:proofErr w:type="spellEnd"/>
            <w:r w:rsidRPr="00496312">
              <w:rPr>
                <w:rFonts w:eastAsia="Times New Roman" w:cstheme="minorHAnsi"/>
                <w:sz w:val="20"/>
                <w:szCs w:val="20"/>
              </w:rPr>
              <w:t>:</w:t>
            </w:r>
          </w:p>
        </w:tc>
        <w:tc>
          <w:tcPr>
            <w:tcW w:w="2693" w:type="dxa"/>
            <w:shd w:val="clear" w:color="auto" w:fill="auto"/>
          </w:tcPr>
          <w:p w:rsidR="00496312" w:rsidRPr="00496312" w:rsidRDefault="00496312" w:rsidP="00496312">
            <w:pPr>
              <w:spacing w:after="0" w:line="240" w:lineRule="auto"/>
              <w:ind w:left="-354"/>
              <w:rPr>
                <w:rFonts w:eastAsia="Times New Roman" w:cstheme="minorHAnsi"/>
                <w:sz w:val="20"/>
                <w:szCs w:val="20"/>
              </w:rPr>
            </w:pPr>
            <w:proofErr w:type="spellStart"/>
            <w:r w:rsidRPr="00496312">
              <w:rPr>
                <w:rFonts w:eastAsia="Times New Roman" w:cstheme="minorHAnsi"/>
                <w:sz w:val="20"/>
                <w:szCs w:val="20"/>
              </w:rPr>
              <w:t>Κολ</w:t>
            </w:r>
            <w:proofErr w:type="spellEnd"/>
            <w:r>
              <w:rPr>
                <w:rFonts w:eastAsia="Times New Roman" w:cstheme="minorHAnsi"/>
                <w:sz w:val="20"/>
                <w:szCs w:val="20"/>
              </w:rPr>
              <w:t xml:space="preserve"> </w:t>
            </w:r>
            <w:proofErr w:type="spellStart"/>
            <w:r>
              <w:rPr>
                <w:rFonts w:eastAsia="Times New Roman" w:cstheme="minorHAnsi"/>
                <w:sz w:val="20"/>
                <w:szCs w:val="20"/>
                <w:lang w:val="el-GR"/>
              </w:rPr>
              <w:t>Κολ</w:t>
            </w:r>
            <w:r w:rsidRPr="00496312">
              <w:rPr>
                <w:rFonts w:eastAsia="Times New Roman" w:cstheme="minorHAnsi"/>
                <w:sz w:val="20"/>
                <w:szCs w:val="20"/>
              </w:rPr>
              <w:t>οκοτρώνη</w:t>
            </w:r>
            <w:proofErr w:type="spellEnd"/>
            <w:r w:rsidRPr="00496312">
              <w:rPr>
                <w:rFonts w:eastAsia="Times New Roman" w:cstheme="minorHAnsi"/>
                <w:sz w:val="20"/>
                <w:szCs w:val="20"/>
              </w:rPr>
              <w:t xml:space="preserve"> 22 </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p>
        </w:tc>
        <w:tc>
          <w:tcPr>
            <w:tcW w:w="2693" w:type="dxa"/>
            <w:shd w:val="clear" w:color="auto" w:fill="auto"/>
          </w:tcPr>
          <w:p w:rsidR="00496312" w:rsidRPr="00496312" w:rsidRDefault="00496312" w:rsidP="00496312">
            <w:pPr>
              <w:spacing w:after="0" w:line="240" w:lineRule="auto"/>
              <w:rPr>
                <w:rFonts w:eastAsia="Times New Roman" w:cstheme="minorHAnsi"/>
                <w:sz w:val="20"/>
                <w:szCs w:val="20"/>
              </w:rPr>
            </w:pPr>
            <w:r w:rsidRPr="00496312">
              <w:rPr>
                <w:rFonts w:eastAsia="Times New Roman" w:cstheme="minorHAnsi"/>
                <w:sz w:val="20"/>
                <w:szCs w:val="20"/>
              </w:rPr>
              <w:t>56430, ΣΤΑΥΡΟΥΠΟΛΗ</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proofErr w:type="spellStart"/>
            <w:r w:rsidRPr="00496312">
              <w:rPr>
                <w:rFonts w:eastAsia="Times New Roman" w:cstheme="minorHAnsi"/>
                <w:sz w:val="20"/>
                <w:szCs w:val="20"/>
              </w:rPr>
              <w:t>Πληροφορίες</w:t>
            </w:r>
            <w:proofErr w:type="spellEnd"/>
            <w:r w:rsidRPr="00496312">
              <w:rPr>
                <w:rFonts w:eastAsia="Times New Roman" w:cstheme="minorHAnsi"/>
                <w:sz w:val="20"/>
                <w:szCs w:val="20"/>
              </w:rPr>
              <w:t>:</w:t>
            </w:r>
          </w:p>
        </w:tc>
        <w:tc>
          <w:tcPr>
            <w:tcW w:w="2693" w:type="dxa"/>
            <w:shd w:val="clear" w:color="auto" w:fill="auto"/>
          </w:tcPr>
          <w:p w:rsidR="00496312" w:rsidRDefault="00496312" w:rsidP="00496312">
            <w:pPr>
              <w:spacing w:after="0" w:line="240" w:lineRule="auto"/>
              <w:rPr>
                <w:rFonts w:eastAsia="Times New Roman" w:cstheme="minorHAnsi"/>
                <w:sz w:val="20"/>
                <w:szCs w:val="20"/>
                <w:lang w:val="el-GR"/>
              </w:rPr>
            </w:pPr>
            <w:proofErr w:type="spellStart"/>
            <w:r w:rsidRPr="00496312">
              <w:rPr>
                <w:rFonts w:eastAsia="Times New Roman" w:cstheme="minorHAnsi"/>
                <w:sz w:val="20"/>
                <w:szCs w:val="20"/>
              </w:rPr>
              <w:t>Σαββουλίδου</w:t>
            </w:r>
            <w:proofErr w:type="spellEnd"/>
            <w:r w:rsidRPr="00496312">
              <w:rPr>
                <w:rFonts w:eastAsia="Times New Roman" w:cstheme="minorHAnsi"/>
                <w:sz w:val="20"/>
                <w:szCs w:val="20"/>
              </w:rPr>
              <w:t xml:space="preserve"> </w:t>
            </w:r>
            <w:proofErr w:type="spellStart"/>
            <w:r w:rsidRPr="00496312">
              <w:rPr>
                <w:rFonts w:eastAsia="Times New Roman" w:cstheme="minorHAnsi"/>
                <w:sz w:val="20"/>
                <w:szCs w:val="20"/>
              </w:rPr>
              <w:t>Χριστίνα</w:t>
            </w:r>
            <w:proofErr w:type="spellEnd"/>
          </w:p>
          <w:p w:rsidR="00CF29E7" w:rsidRPr="003B7016" w:rsidRDefault="003B7016" w:rsidP="00496312">
            <w:pPr>
              <w:spacing w:after="0" w:line="240" w:lineRule="auto"/>
              <w:rPr>
                <w:rFonts w:eastAsia="Times New Roman" w:cstheme="minorHAnsi"/>
                <w:sz w:val="20"/>
                <w:szCs w:val="20"/>
                <w:lang w:val="el-GR"/>
              </w:rPr>
            </w:pPr>
            <w:proofErr w:type="spellStart"/>
            <w:r>
              <w:rPr>
                <w:rFonts w:eastAsia="Times New Roman" w:cstheme="minorHAnsi"/>
                <w:sz w:val="20"/>
                <w:szCs w:val="20"/>
                <w:lang w:val="el-GR"/>
              </w:rPr>
              <w:t>Καλογερούδη</w:t>
            </w:r>
            <w:proofErr w:type="spellEnd"/>
            <w:r>
              <w:rPr>
                <w:rFonts w:eastAsia="Times New Roman" w:cstheme="minorHAnsi"/>
                <w:sz w:val="20"/>
                <w:szCs w:val="20"/>
                <w:lang w:val="el-GR"/>
              </w:rPr>
              <w:t xml:space="preserve"> Γιαννούλα</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proofErr w:type="spellStart"/>
            <w:r w:rsidRPr="00496312">
              <w:rPr>
                <w:rFonts w:eastAsia="Times New Roman" w:cstheme="minorHAnsi"/>
                <w:sz w:val="20"/>
                <w:szCs w:val="20"/>
              </w:rPr>
              <w:t>Τηλέφωνο</w:t>
            </w:r>
            <w:proofErr w:type="spellEnd"/>
            <w:r w:rsidRPr="00496312">
              <w:rPr>
                <w:rFonts w:eastAsia="Times New Roman" w:cstheme="minorHAnsi"/>
                <w:sz w:val="20"/>
                <w:szCs w:val="20"/>
              </w:rPr>
              <w:t>:</w:t>
            </w:r>
          </w:p>
        </w:tc>
        <w:tc>
          <w:tcPr>
            <w:tcW w:w="2693" w:type="dxa"/>
            <w:shd w:val="clear" w:color="auto" w:fill="auto"/>
          </w:tcPr>
          <w:p w:rsidR="00496312" w:rsidRPr="00496312" w:rsidRDefault="00496312" w:rsidP="00496312">
            <w:pPr>
              <w:spacing w:after="0" w:line="240" w:lineRule="auto"/>
              <w:rPr>
                <w:rFonts w:eastAsia="Times New Roman" w:cstheme="minorHAnsi"/>
                <w:sz w:val="20"/>
                <w:szCs w:val="20"/>
              </w:rPr>
            </w:pPr>
            <w:r w:rsidRPr="00496312">
              <w:rPr>
                <w:rFonts w:eastAsia="Times New Roman" w:cstheme="minorHAnsi"/>
                <w:sz w:val="20"/>
                <w:szCs w:val="20"/>
              </w:rPr>
              <w:t>2310643065</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rPr>
                <w:rFonts w:eastAsia="Times New Roman" w:cstheme="minorHAnsi"/>
                <w:sz w:val="20"/>
                <w:szCs w:val="20"/>
              </w:rPr>
            </w:pPr>
            <w:r w:rsidRPr="00496312">
              <w:rPr>
                <w:rFonts w:eastAsia="Times New Roman" w:cstheme="minorHAnsi"/>
                <w:sz w:val="20"/>
                <w:szCs w:val="20"/>
                <w:lang w:val="en-US"/>
              </w:rPr>
              <w:t>Fax</w:t>
            </w:r>
            <w:r w:rsidRPr="00496312">
              <w:rPr>
                <w:rFonts w:eastAsia="Times New Roman" w:cstheme="minorHAnsi"/>
                <w:sz w:val="20"/>
                <w:szCs w:val="20"/>
              </w:rPr>
              <w:t>:</w:t>
            </w:r>
          </w:p>
        </w:tc>
        <w:tc>
          <w:tcPr>
            <w:tcW w:w="2693" w:type="dxa"/>
            <w:shd w:val="clear" w:color="auto" w:fill="auto"/>
          </w:tcPr>
          <w:p w:rsidR="00496312" w:rsidRPr="00496312" w:rsidRDefault="00496312" w:rsidP="00496312">
            <w:pPr>
              <w:spacing w:after="0" w:line="240" w:lineRule="auto"/>
              <w:rPr>
                <w:rFonts w:eastAsia="Times New Roman" w:cstheme="minorHAnsi"/>
                <w:sz w:val="20"/>
                <w:szCs w:val="20"/>
              </w:rPr>
            </w:pPr>
            <w:r w:rsidRPr="00496312">
              <w:rPr>
                <w:rFonts w:eastAsia="Times New Roman" w:cstheme="minorHAnsi"/>
                <w:sz w:val="20"/>
                <w:szCs w:val="20"/>
              </w:rPr>
              <w:t>2310643056</w:t>
            </w:r>
          </w:p>
        </w:tc>
      </w:tr>
      <w:tr w:rsidR="00496312" w:rsidRPr="00496312" w:rsidTr="00496312">
        <w:trPr>
          <w:cantSplit/>
          <w:trHeight w:val="120"/>
        </w:trPr>
        <w:tc>
          <w:tcPr>
            <w:tcW w:w="1488" w:type="dxa"/>
            <w:shd w:val="clear" w:color="auto" w:fill="auto"/>
          </w:tcPr>
          <w:p w:rsidR="00496312" w:rsidRPr="00496312" w:rsidRDefault="00496312" w:rsidP="00496312">
            <w:pPr>
              <w:spacing w:after="0" w:line="240" w:lineRule="auto"/>
              <w:ind w:right="-341"/>
              <w:rPr>
                <w:rFonts w:eastAsia="Times New Roman" w:cstheme="minorHAnsi"/>
                <w:sz w:val="20"/>
                <w:szCs w:val="20"/>
              </w:rPr>
            </w:pPr>
            <w:proofErr w:type="spellStart"/>
            <w:r w:rsidRPr="00496312">
              <w:rPr>
                <w:rFonts w:eastAsia="Times New Roman" w:cstheme="minorHAnsi"/>
                <w:sz w:val="20"/>
                <w:szCs w:val="20"/>
              </w:rPr>
              <w:t>Ηλ</w:t>
            </w:r>
            <w:proofErr w:type="spellEnd"/>
            <w:r w:rsidRPr="00496312">
              <w:rPr>
                <w:rFonts w:eastAsia="Times New Roman" w:cstheme="minorHAnsi"/>
                <w:sz w:val="20"/>
                <w:szCs w:val="20"/>
              </w:rPr>
              <w:t xml:space="preserve">. </w:t>
            </w:r>
            <w:proofErr w:type="spellStart"/>
            <w:r w:rsidRPr="00496312">
              <w:rPr>
                <w:rFonts w:eastAsia="Times New Roman" w:cstheme="minorHAnsi"/>
                <w:sz w:val="20"/>
                <w:szCs w:val="20"/>
              </w:rPr>
              <w:t>διεύθυνση</w:t>
            </w:r>
            <w:proofErr w:type="spellEnd"/>
            <w:r w:rsidRPr="00496312">
              <w:rPr>
                <w:rFonts w:eastAsia="Times New Roman" w:cstheme="minorHAnsi"/>
                <w:sz w:val="20"/>
                <w:szCs w:val="20"/>
              </w:rPr>
              <w:t>:</w:t>
            </w:r>
          </w:p>
        </w:tc>
        <w:tc>
          <w:tcPr>
            <w:tcW w:w="2693" w:type="dxa"/>
            <w:shd w:val="clear" w:color="auto" w:fill="auto"/>
          </w:tcPr>
          <w:p w:rsidR="00496312" w:rsidRDefault="00085A87" w:rsidP="00496312">
            <w:pPr>
              <w:spacing w:after="0" w:line="240" w:lineRule="auto"/>
              <w:rPr>
                <w:lang w:val="el-GR"/>
              </w:rPr>
            </w:pPr>
            <w:hyperlink r:id="rId8" w:history="1">
              <w:r w:rsidR="00496312" w:rsidRPr="00496312">
                <w:rPr>
                  <w:rStyle w:val="-"/>
                  <w:rFonts w:eastAsia="Times New Roman" w:cstheme="minorHAnsi"/>
                  <w:sz w:val="20"/>
                  <w:szCs w:val="20"/>
                </w:rPr>
                <w:t>2</w:t>
              </w:r>
              <w:r w:rsidR="00496312" w:rsidRPr="00496312">
                <w:rPr>
                  <w:rStyle w:val="-"/>
                  <w:rFonts w:eastAsia="Times New Roman" w:cstheme="minorHAnsi"/>
                  <w:sz w:val="20"/>
                  <w:szCs w:val="20"/>
                  <w:lang w:val="en-US"/>
                </w:rPr>
                <w:t>pekes</w:t>
              </w:r>
              <w:r w:rsidR="00496312" w:rsidRPr="00496312">
                <w:rPr>
                  <w:rStyle w:val="-"/>
                  <w:rFonts w:eastAsia="Times New Roman" w:cstheme="minorHAnsi"/>
                  <w:sz w:val="20"/>
                  <w:szCs w:val="20"/>
                </w:rPr>
                <w:t>@</w:t>
              </w:r>
              <w:r w:rsidR="00496312" w:rsidRPr="00496312">
                <w:rPr>
                  <w:rStyle w:val="-"/>
                  <w:rFonts w:eastAsia="Times New Roman" w:cstheme="minorHAnsi"/>
                  <w:sz w:val="20"/>
                  <w:szCs w:val="20"/>
                  <w:lang w:val="en-US"/>
                </w:rPr>
                <w:t>kmaked</w:t>
              </w:r>
              <w:r w:rsidR="00496312" w:rsidRPr="00496312">
                <w:rPr>
                  <w:rStyle w:val="-"/>
                  <w:rFonts w:eastAsia="Times New Roman" w:cstheme="minorHAnsi"/>
                  <w:sz w:val="20"/>
                  <w:szCs w:val="20"/>
                </w:rPr>
                <w:t>.</w:t>
              </w:r>
              <w:r w:rsidR="00496312" w:rsidRPr="00496312">
                <w:rPr>
                  <w:rStyle w:val="-"/>
                  <w:rFonts w:eastAsia="Times New Roman" w:cstheme="minorHAnsi"/>
                  <w:sz w:val="20"/>
                  <w:szCs w:val="20"/>
                  <w:lang w:val="en-US"/>
                </w:rPr>
                <w:t>pde</w:t>
              </w:r>
              <w:r w:rsidR="00496312" w:rsidRPr="00496312">
                <w:rPr>
                  <w:rStyle w:val="-"/>
                  <w:rFonts w:eastAsia="Times New Roman" w:cstheme="minorHAnsi"/>
                  <w:sz w:val="20"/>
                  <w:szCs w:val="20"/>
                </w:rPr>
                <w:t>.</w:t>
              </w:r>
              <w:r w:rsidR="00496312" w:rsidRPr="00496312">
                <w:rPr>
                  <w:rStyle w:val="-"/>
                  <w:rFonts w:eastAsia="Times New Roman" w:cstheme="minorHAnsi"/>
                  <w:sz w:val="20"/>
                  <w:szCs w:val="20"/>
                  <w:lang w:val="en-US"/>
                </w:rPr>
                <w:t>sch</w:t>
              </w:r>
              <w:r w:rsidR="00496312" w:rsidRPr="00496312">
                <w:rPr>
                  <w:rStyle w:val="-"/>
                  <w:rFonts w:eastAsia="Times New Roman" w:cstheme="minorHAnsi"/>
                  <w:sz w:val="20"/>
                  <w:szCs w:val="20"/>
                </w:rPr>
                <w:t>.</w:t>
              </w:r>
              <w:r w:rsidR="00496312" w:rsidRPr="00496312">
                <w:rPr>
                  <w:rStyle w:val="-"/>
                  <w:rFonts w:eastAsia="Times New Roman" w:cstheme="minorHAnsi"/>
                  <w:sz w:val="20"/>
                  <w:szCs w:val="20"/>
                  <w:lang w:val="en-US"/>
                </w:rPr>
                <w:t>gr</w:t>
              </w:r>
            </w:hyperlink>
          </w:p>
          <w:p w:rsidR="00CF29E7" w:rsidRPr="00CF29E7" w:rsidRDefault="00CF29E7" w:rsidP="00496312">
            <w:pPr>
              <w:spacing w:after="0" w:line="240" w:lineRule="auto"/>
              <w:rPr>
                <w:lang w:val="el-GR"/>
              </w:rPr>
            </w:pPr>
          </w:p>
          <w:p w:rsidR="00CF29E7" w:rsidRPr="00CF29E7" w:rsidRDefault="00CF29E7" w:rsidP="00496312">
            <w:pPr>
              <w:spacing w:after="0" w:line="240" w:lineRule="auto"/>
              <w:rPr>
                <w:rFonts w:eastAsia="Times New Roman" w:cstheme="minorHAnsi"/>
                <w:sz w:val="20"/>
                <w:szCs w:val="20"/>
                <w:lang w:val="el-GR"/>
              </w:rPr>
            </w:pPr>
          </w:p>
        </w:tc>
      </w:tr>
      <w:tr w:rsidR="00496312" w:rsidRPr="00496312" w:rsidTr="00496312">
        <w:trPr>
          <w:cantSplit/>
          <w:trHeight w:val="434"/>
        </w:trPr>
        <w:tc>
          <w:tcPr>
            <w:tcW w:w="1488" w:type="dxa"/>
            <w:shd w:val="clear" w:color="auto" w:fill="auto"/>
          </w:tcPr>
          <w:p w:rsidR="00496312" w:rsidRPr="00496312" w:rsidRDefault="00496312" w:rsidP="00496312">
            <w:pPr>
              <w:spacing w:after="0" w:line="240" w:lineRule="auto"/>
              <w:ind w:right="-341"/>
              <w:rPr>
                <w:rFonts w:eastAsia="Times New Roman" w:cstheme="minorHAnsi"/>
                <w:sz w:val="20"/>
                <w:szCs w:val="20"/>
              </w:rPr>
            </w:pPr>
          </w:p>
        </w:tc>
        <w:tc>
          <w:tcPr>
            <w:tcW w:w="2693" w:type="dxa"/>
            <w:shd w:val="clear" w:color="auto" w:fill="auto"/>
          </w:tcPr>
          <w:p w:rsidR="00496312" w:rsidRPr="00496312" w:rsidRDefault="00496312" w:rsidP="00496312">
            <w:pPr>
              <w:spacing w:after="0" w:line="240" w:lineRule="auto"/>
              <w:rPr>
                <w:rFonts w:eastAsia="Times New Roman" w:cstheme="minorHAnsi"/>
                <w:sz w:val="20"/>
                <w:szCs w:val="20"/>
              </w:rPr>
            </w:pPr>
          </w:p>
        </w:tc>
      </w:tr>
    </w:tbl>
    <w:p w:rsidR="007B56D4" w:rsidRPr="007B577E" w:rsidRDefault="007B56D4" w:rsidP="008D0AC3">
      <w:pPr>
        <w:spacing w:after="0"/>
        <w:rPr>
          <w:rFonts w:cstheme="minorHAnsi"/>
        </w:rPr>
      </w:pPr>
    </w:p>
    <w:p w:rsidR="00DE2C99" w:rsidRPr="00E11073" w:rsidRDefault="00CC49A9" w:rsidP="00E11073">
      <w:pPr>
        <w:spacing w:after="0"/>
        <w:rPr>
          <w:lang w:val="el-GR"/>
        </w:rPr>
      </w:pPr>
      <w:r w:rsidRPr="00CA5E3D">
        <w:rPr>
          <w:rFonts w:cstheme="minorHAnsi"/>
          <w:b/>
          <w:bCs/>
          <w:lang w:val="el-GR"/>
        </w:rPr>
        <w:t>Προς:</w:t>
      </w:r>
      <w:r w:rsidR="00CA5E3D" w:rsidRPr="00CA5E3D">
        <w:rPr>
          <w:lang w:val="el-GR"/>
        </w:rPr>
        <w:t xml:space="preserve"> </w:t>
      </w:r>
    </w:p>
    <w:p w:rsidR="008B219F" w:rsidRPr="00506458" w:rsidRDefault="00EB023F" w:rsidP="00BC2EA5">
      <w:pPr>
        <w:pStyle w:val="a3"/>
        <w:numPr>
          <w:ilvl w:val="0"/>
          <w:numId w:val="13"/>
        </w:numPr>
        <w:spacing w:after="0"/>
        <w:ind w:left="567" w:right="-159" w:hanging="141"/>
        <w:rPr>
          <w:rFonts w:cstheme="minorHAnsi"/>
          <w:bCs/>
          <w:lang w:val="el-GR"/>
        </w:rPr>
      </w:pPr>
      <w:r>
        <w:rPr>
          <w:rFonts w:cstheme="minorHAnsi"/>
          <w:lang w:val="el-GR"/>
        </w:rPr>
        <w:t xml:space="preserve">Μαθηματικούς </w:t>
      </w:r>
      <w:r w:rsidR="00FA5710">
        <w:rPr>
          <w:rFonts w:cstheme="minorHAnsi"/>
          <w:lang w:val="el-GR"/>
        </w:rPr>
        <w:t xml:space="preserve"> </w:t>
      </w:r>
      <w:r w:rsidR="005D5EEF">
        <w:rPr>
          <w:rFonts w:cstheme="minorHAnsi"/>
          <w:b/>
          <w:lang w:val="el-GR"/>
        </w:rPr>
        <w:t>ΓΕΛ</w:t>
      </w:r>
      <w:r w:rsidR="00062248">
        <w:rPr>
          <w:rFonts w:cstheme="minorHAnsi"/>
          <w:b/>
          <w:lang w:val="el-GR"/>
        </w:rPr>
        <w:t xml:space="preserve"> - ΕΠΑΛ </w:t>
      </w:r>
      <w:r w:rsidR="00E11073" w:rsidRPr="00506458">
        <w:rPr>
          <w:rFonts w:cstheme="minorHAnsi"/>
          <w:lang w:val="el-GR"/>
        </w:rPr>
        <w:t xml:space="preserve">  </w:t>
      </w:r>
      <w:r>
        <w:rPr>
          <w:rFonts w:cstheme="minorHAnsi"/>
          <w:b/>
          <w:lang w:val="el-GR"/>
        </w:rPr>
        <w:t>Επιστημονικής</w:t>
      </w:r>
      <w:r w:rsidR="00506458" w:rsidRPr="00506458">
        <w:rPr>
          <w:rFonts w:cstheme="minorHAnsi"/>
          <w:b/>
          <w:lang w:val="el-GR"/>
        </w:rPr>
        <w:t xml:space="preserve"> ευθύνης</w:t>
      </w:r>
      <w:r w:rsidR="00506458" w:rsidRPr="00506458">
        <w:rPr>
          <w:rFonts w:cstheme="minorHAnsi"/>
          <w:lang w:val="el-GR"/>
        </w:rPr>
        <w:t xml:space="preserve"> </w:t>
      </w:r>
      <w:r w:rsidR="00E11073" w:rsidRPr="00506458">
        <w:rPr>
          <w:rFonts w:cstheme="minorHAnsi"/>
          <w:lang w:val="el-GR"/>
        </w:rPr>
        <w:t>του Σ.Ε.Ε</w:t>
      </w:r>
      <w:r w:rsidR="00D56CC3" w:rsidRPr="00506458">
        <w:rPr>
          <w:rFonts w:cstheme="minorHAnsi"/>
          <w:lang w:val="el-GR"/>
        </w:rPr>
        <w:t>.</w:t>
      </w:r>
      <w:r w:rsidR="006A5A7C" w:rsidRPr="00506458">
        <w:rPr>
          <w:rFonts w:cstheme="minorHAnsi"/>
          <w:lang w:val="el-GR"/>
        </w:rPr>
        <w:t xml:space="preserve"> ΠΕ 03 ΕΥ</w:t>
      </w:r>
      <w:r w:rsidR="00C132AC" w:rsidRPr="00506458">
        <w:rPr>
          <w:rFonts w:cstheme="minorHAnsi"/>
          <w:lang w:val="el-GR"/>
        </w:rPr>
        <w:t>ΑΓΓΕΛΟΠΟΥΛΟΥ ΑΝΑΣΤΑΣΙΟΥ  (</w:t>
      </w:r>
      <w:r w:rsidR="006A5A7C" w:rsidRPr="00506458">
        <w:rPr>
          <w:rFonts w:cstheme="minorHAnsi"/>
          <w:lang w:val="el-GR"/>
        </w:rPr>
        <w:t xml:space="preserve"> Πίνακας</w:t>
      </w:r>
      <w:r w:rsidR="00C132AC" w:rsidRPr="00506458">
        <w:rPr>
          <w:rFonts w:cstheme="minorHAnsi"/>
          <w:lang w:val="el-GR"/>
        </w:rPr>
        <w:t xml:space="preserve"> Αποδεκτών</w:t>
      </w:r>
      <w:r w:rsidR="006A5A7C" w:rsidRPr="00506458">
        <w:rPr>
          <w:rFonts w:cstheme="minorHAnsi"/>
          <w:lang w:val="el-GR"/>
        </w:rPr>
        <w:t xml:space="preserve"> ) </w:t>
      </w:r>
      <w:r w:rsidR="00E11073" w:rsidRPr="00506458">
        <w:rPr>
          <w:rFonts w:cstheme="minorHAnsi"/>
          <w:lang w:val="el-GR"/>
        </w:rPr>
        <w:t>.</w:t>
      </w:r>
    </w:p>
    <w:p w:rsidR="00A26028" w:rsidRPr="00CC49A9" w:rsidRDefault="00A26028" w:rsidP="00A26028">
      <w:pPr>
        <w:spacing w:after="0"/>
        <w:rPr>
          <w:rFonts w:cstheme="minorHAnsi"/>
          <w:b/>
          <w:bCs/>
          <w:lang w:val="el-GR"/>
        </w:rPr>
      </w:pPr>
    </w:p>
    <w:p w:rsidR="009D2D5F" w:rsidRPr="00CC49A9" w:rsidRDefault="009D2D5F" w:rsidP="008A08DE">
      <w:pPr>
        <w:spacing w:after="0" w:line="240" w:lineRule="auto"/>
        <w:rPr>
          <w:rFonts w:cstheme="minorHAnsi"/>
          <w:b/>
          <w:bCs/>
          <w:lang w:val="el-GR"/>
        </w:rPr>
      </w:pPr>
    </w:p>
    <w:p w:rsidR="00A035BD" w:rsidRPr="00CC49A9" w:rsidRDefault="00CB4A3B" w:rsidP="008A08DE">
      <w:pPr>
        <w:spacing w:after="0" w:line="240" w:lineRule="auto"/>
        <w:rPr>
          <w:rFonts w:cstheme="minorHAnsi"/>
          <w:b/>
          <w:bCs/>
          <w:lang w:val="el-GR"/>
        </w:rPr>
      </w:pPr>
      <w:proofErr w:type="spellStart"/>
      <w:r w:rsidRPr="00CC49A9">
        <w:rPr>
          <w:rFonts w:cstheme="minorHAnsi"/>
          <w:b/>
          <w:bCs/>
          <w:lang w:val="el-GR"/>
        </w:rPr>
        <w:t>Κοιν</w:t>
      </w:r>
      <w:proofErr w:type="spellEnd"/>
      <w:r w:rsidRPr="00CC49A9">
        <w:rPr>
          <w:rFonts w:cstheme="minorHAnsi"/>
          <w:b/>
          <w:bCs/>
          <w:lang w:val="el-GR"/>
        </w:rPr>
        <w:t>:</w:t>
      </w:r>
    </w:p>
    <w:p w:rsidR="00F9008D" w:rsidRDefault="00F9008D" w:rsidP="00AC764E">
      <w:pPr>
        <w:pStyle w:val="a3"/>
        <w:numPr>
          <w:ilvl w:val="0"/>
          <w:numId w:val="12"/>
        </w:numPr>
        <w:spacing w:after="0" w:line="240" w:lineRule="auto"/>
        <w:ind w:right="-159"/>
        <w:rPr>
          <w:rFonts w:cstheme="minorHAnsi"/>
          <w:lang w:val="el-GR"/>
        </w:rPr>
      </w:pPr>
      <w:r>
        <w:rPr>
          <w:rFonts w:cstheme="minorHAnsi"/>
          <w:lang w:val="el-GR"/>
        </w:rPr>
        <w:t>ΠΔΕ Κεντρικής Μακεδονίας</w:t>
      </w:r>
    </w:p>
    <w:p w:rsidR="00F9008D" w:rsidRDefault="006A5A7C" w:rsidP="00F9008D">
      <w:pPr>
        <w:pStyle w:val="a3"/>
        <w:numPr>
          <w:ilvl w:val="0"/>
          <w:numId w:val="12"/>
        </w:numPr>
        <w:spacing w:after="0" w:line="240" w:lineRule="auto"/>
        <w:ind w:right="-159"/>
        <w:rPr>
          <w:rFonts w:cstheme="minorHAnsi"/>
          <w:lang w:val="el-GR"/>
        </w:rPr>
      </w:pPr>
      <w:r>
        <w:rPr>
          <w:rFonts w:cstheme="minorHAnsi"/>
          <w:lang w:val="el-GR"/>
        </w:rPr>
        <w:t xml:space="preserve">ΔΔΕ Δυτικής </w:t>
      </w:r>
      <w:r w:rsidR="00F9008D">
        <w:rPr>
          <w:rFonts w:cstheme="minorHAnsi"/>
          <w:lang w:val="el-GR"/>
        </w:rPr>
        <w:t xml:space="preserve"> </w:t>
      </w:r>
      <w:proofErr w:type="spellStart"/>
      <w:r w:rsidR="00F9008D">
        <w:rPr>
          <w:rFonts w:cstheme="minorHAnsi"/>
          <w:lang w:val="el-GR"/>
        </w:rPr>
        <w:t>Θεσ</w:t>
      </w:r>
      <w:proofErr w:type="spellEnd"/>
      <w:r w:rsidR="00F9008D">
        <w:rPr>
          <w:rFonts w:cstheme="minorHAnsi"/>
          <w:lang w:val="el-GR"/>
        </w:rPr>
        <w:t>/νίκης</w:t>
      </w:r>
    </w:p>
    <w:p w:rsidR="00843763" w:rsidRDefault="00843763" w:rsidP="00843763">
      <w:pPr>
        <w:spacing w:after="0" w:line="240" w:lineRule="auto"/>
        <w:rPr>
          <w:rFonts w:cstheme="minorHAnsi"/>
          <w:lang w:val="el-GR"/>
        </w:rPr>
      </w:pPr>
    </w:p>
    <w:p w:rsidR="007A2919" w:rsidRDefault="007A2919" w:rsidP="00843763">
      <w:pPr>
        <w:spacing w:after="0" w:line="240" w:lineRule="auto"/>
        <w:rPr>
          <w:rFonts w:cstheme="minorHAnsi"/>
          <w:lang w:val="el-GR"/>
        </w:rPr>
      </w:pPr>
    </w:p>
    <w:p w:rsidR="00843763" w:rsidRPr="00AC764E" w:rsidRDefault="00843763" w:rsidP="00AC764E">
      <w:pPr>
        <w:spacing w:after="0" w:line="240" w:lineRule="auto"/>
        <w:rPr>
          <w:rFonts w:cstheme="minorHAnsi"/>
          <w:lang w:val="el-GR"/>
        </w:rPr>
        <w:sectPr w:rsidR="00843763" w:rsidRPr="00AC764E" w:rsidSect="002804FB">
          <w:pgSz w:w="11906" w:h="16838"/>
          <w:pgMar w:top="709" w:right="1080" w:bottom="426" w:left="1080" w:header="708" w:footer="708" w:gutter="0"/>
          <w:cols w:num="2" w:space="708"/>
          <w:docGrid w:linePitch="360"/>
        </w:sectPr>
      </w:pPr>
    </w:p>
    <w:p w:rsidR="00496312" w:rsidRDefault="00496312" w:rsidP="00A33603">
      <w:pPr>
        <w:pStyle w:val="Default"/>
        <w:spacing w:line="360" w:lineRule="auto"/>
        <w:jc w:val="both"/>
        <w:rPr>
          <w:b/>
          <w:lang w:val="en-US"/>
        </w:rPr>
      </w:pPr>
    </w:p>
    <w:p w:rsidR="00905E06" w:rsidRDefault="00905E06" w:rsidP="00905E06">
      <w:pPr>
        <w:spacing w:after="0"/>
        <w:rPr>
          <w:rFonts w:ascii="Calibri" w:hAnsi="Calibri" w:cs="Calibri"/>
          <w:b/>
          <w:color w:val="000000"/>
          <w:sz w:val="24"/>
          <w:szCs w:val="24"/>
          <w:lang w:val="en-US"/>
        </w:rPr>
      </w:pPr>
    </w:p>
    <w:p w:rsidR="00905E06" w:rsidRDefault="00905E06" w:rsidP="00905E06">
      <w:pPr>
        <w:spacing w:after="0"/>
        <w:rPr>
          <w:rFonts w:ascii="Calibri" w:hAnsi="Calibri" w:cs="Calibri"/>
          <w:b/>
          <w:color w:val="000000"/>
          <w:sz w:val="24"/>
          <w:szCs w:val="24"/>
          <w:lang w:val="en-US"/>
        </w:rPr>
      </w:pPr>
    </w:p>
    <w:p w:rsidR="00905E06" w:rsidRDefault="00905E06" w:rsidP="00905E06">
      <w:pPr>
        <w:spacing w:line="360" w:lineRule="auto"/>
        <w:rPr>
          <w:rFonts w:ascii="Calibri" w:hAnsi="Calibri" w:cs="Calibri"/>
          <w:b/>
          <w:color w:val="000000"/>
          <w:sz w:val="24"/>
          <w:szCs w:val="24"/>
          <w:lang w:val="en-US"/>
        </w:rPr>
      </w:pPr>
    </w:p>
    <w:p w:rsidR="00905E06" w:rsidRDefault="00905E06" w:rsidP="00905E06">
      <w:pPr>
        <w:spacing w:line="360" w:lineRule="auto"/>
        <w:rPr>
          <w:rFonts w:ascii="Calibri" w:hAnsi="Calibri" w:cs="Calibri"/>
          <w:b/>
          <w:color w:val="000000"/>
          <w:sz w:val="24"/>
          <w:szCs w:val="24"/>
          <w:lang w:val="en-US"/>
        </w:rPr>
      </w:pPr>
    </w:p>
    <w:p w:rsidR="00301064" w:rsidRPr="00905E06" w:rsidRDefault="00C228AD" w:rsidP="00905E06">
      <w:pPr>
        <w:spacing w:line="360" w:lineRule="auto"/>
        <w:rPr>
          <w:b/>
          <w:sz w:val="24"/>
          <w:szCs w:val="24"/>
          <w:lang w:val="el-GR"/>
        </w:rPr>
      </w:pPr>
      <w:r w:rsidRPr="006B38AC">
        <w:rPr>
          <w:rFonts w:cstheme="minorHAnsi"/>
          <w:b/>
          <w:bCs/>
          <w:color w:val="000000"/>
          <w:sz w:val="24"/>
          <w:szCs w:val="24"/>
          <w:lang w:val="el-GR"/>
        </w:rPr>
        <w:t xml:space="preserve">Θέμα: </w:t>
      </w:r>
      <w:r w:rsidR="00301064" w:rsidRPr="009527E7">
        <w:rPr>
          <w:rFonts w:ascii="Times New Roman" w:eastAsia="Times New Roman" w:hAnsi="Times New Roman" w:cs="Times New Roman"/>
          <w:b/>
          <w:bCs/>
          <w:color w:val="000000"/>
          <w:sz w:val="24"/>
          <w:szCs w:val="24"/>
          <w:lang w:val="el-GR" w:eastAsia="el-GR"/>
        </w:rPr>
        <w:t>«</w:t>
      </w:r>
      <w:r w:rsidR="00905E06">
        <w:rPr>
          <w:b/>
          <w:sz w:val="24"/>
          <w:szCs w:val="24"/>
          <w:lang w:val="el-GR"/>
        </w:rPr>
        <w:t>Σ</w:t>
      </w:r>
      <w:r w:rsidR="00905E06" w:rsidRPr="00905E06">
        <w:rPr>
          <w:b/>
          <w:sz w:val="24"/>
          <w:szCs w:val="24"/>
          <w:lang w:val="el-GR"/>
        </w:rPr>
        <w:t>υμπεράσματα για τη διδασκαλία των Μαθηματικών με βάση τα θέματα και τις επιδόσεις των υποψηφίων στις πανελλαδικές εξετάσεις την περίοδο 2016 – 2021.</w:t>
      </w:r>
      <w:r w:rsidR="00301064" w:rsidRPr="00301064">
        <w:rPr>
          <w:rFonts w:eastAsia="Times New Roman" w:cstheme="minorHAnsi"/>
          <w:b/>
          <w:bCs/>
          <w:color w:val="000000"/>
          <w:sz w:val="24"/>
          <w:szCs w:val="24"/>
          <w:lang w:val="el-GR" w:eastAsia="el-GR"/>
        </w:rPr>
        <w:t>»</w:t>
      </w:r>
    </w:p>
    <w:p w:rsidR="00FC367C" w:rsidRPr="006B38AC" w:rsidRDefault="00301064" w:rsidP="00301064">
      <w:pPr>
        <w:spacing w:after="0" w:line="240" w:lineRule="auto"/>
        <w:ind w:right="-341" w:firstLine="720"/>
        <w:rPr>
          <w:rFonts w:eastAsia="Times New Roman" w:cstheme="minorHAnsi"/>
          <w:b/>
          <w:sz w:val="24"/>
          <w:szCs w:val="26"/>
          <w:lang w:val="el-GR"/>
        </w:rPr>
      </w:pPr>
      <w:r w:rsidRPr="006B38AC">
        <w:rPr>
          <w:rFonts w:cstheme="minorHAnsi"/>
          <w:b/>
          <w:sz w:val="24"/>
          <w:szCs w:val="24"/>
          <w:lang w:val="el-GR"/>
        </w:rPr>
        <w:t xml:space="preserve"> </w:t>
      </w:r>
    </w:p>
    <w:p w:rsidR="00385B2D" w:rsidRPr="00905E06" w:rsidRDefault="00385B2D" w:rsidP="00301064">
      <w:pPr>
        <w:spacing w:after="120"/>
        <w:jc w:val="both"/>
        <w:rPr>
          <w:rFonts w:eastAsia="Times New Roman" w:cstheme="minorHAnsi"/>
          <w:color w:val="000000"/>
          <w:sz w:val="24"/>
          <w:szCs w:val="24"/>
          <w:lang w:val="el-GR" w:eastAsia="el-GR"/>
        </w:rPr>
      </w:pPr>
    </w:p>
    <w:p w:rsidR="00301064" w:rsidRPr="00301064" w:rsidRDefault="00301064" w:rsidP="00301064">
      <w:pPr>
        <w:spacing w:after="120"/>
        <w:jc w:val="both"/>
        <w:rPr>
          <w:rFonts w:eastAsia="Times New Roman" w:cstheme="minorHAnsi"/>
          <w:color w:val="000000"/>
          <w:sz w:val="24"/>
          <w:szCs w:val="24"/>
          <w:lang w:val="el-GR" w:eastAsia="el-GR"/>
        </w:rPr>
      </w:pPr>
      <w:r w:rsidRPr="00301064">
        <w:rPr>
          <w:rFonts w:eastAsia="Times New Roman" w:cstheme="minorHAnsi"/>
          <w:color w:val="000000"/>
          <w:sz w:val="24"/>
          <w:szCs w:val="24"/>
          <w:lang w:val="el-GR" w:eastAsia="el-GR"/>
        </w:rPr>
        <w:t>Αγαπητές, αγαπητοί συνάδελφοι</w:t>
      </w:r>
    </w:p>
    <w:p w:rsidR="00301064" w:rsidRPr="00385B2D" w:rsidRDefault="00301064" w:rsidP="00385B2D">
      <w:pPr>
        <w:spacing w:after="0"/>
        <w:jc w:val="both"/>
        <w:rPr>
          <w:rFonts w:eastAsia="Times New Roman" w:cstheme="minorHAnsi"/>
          <w:color w:val="000000"/>
          <w:sz w:val="24"/>
          <w:szCs w:val="24"/>
          <w:lang w:val="el-GR" w:eastAsia="el-GR"/>
        </w:rPr>
      </w:pPr>
      <w:r w:rsidRPr="00301064">
        <w:rPr>
          <w:rFonts w:eastAsia="Times New Roman" w:cstheme="minorHAnsi"/>
          <w:color w:val="000000"/>
          <w:sz w:val="24"/>
          <w:szCs w:val="24"/>
          <w:lang w:val="el-GR" w:eastAsia="el-GR"/>
        </w:rPr>
        <w:t xml:space="preserve">σε συνέχεια των συνεργατικών μας δράσεων, οι Συντονιστές Εκπαιδευτικού Έργου κλάδου ΠΕ03 Μαθηματικών: </w:t>
      </w:r>
      <w:r w:rsidRPr="00301064">
        <w:rPr>
          <w:rFonts w:eastAsia="Times New Roman" w:cstheme="minorHAnsi"/>
          <w:b/>
          <w:bCs/>
          <w:color w:val="000000"/>
          <w:sz w:val="24"/>
          <w:szCs w:val="24"/>
          <w:lang w:val="el-GR" w:eastAsia="el-GR"/>
        </w:rPr>
        <w:t>Αργύρης Δημήτριος</w:t>
      </w:r>
      <w:r w:rsidRPr="00301064">
        <w:rPr>
          <w:rFonts w:eastAsia="Times New Roman" w:cstheme="minorHAnsi"/>
          <w:color w:val="000000"/>
          <w:sz w:val="24"/>
          <w:szCs w:val="24"/>
          <w:lang w:val="el-GR" w:eastAsia="el-GR"/>
        </w:rPr>
        <w:t xml:space="preserve"> του 5</w:t>
      </w:r>
      <w:r w:rsidRPr="00301064">
        <w:rPr>
          <w:rFonts w:eastAsia="Times New Roman" w:cstheme="minorHAnsi"/>
          <w:color w:val="000000"/>
          <w:sz w:val="24"/>
          <w:szCs w:val="24"/>
          <w:vertAlign w:val="superscript"/>
          <w:lang w:val="el-GR" w:eastAsia="el-GR"/>
        </w:rPr>
        <w:t>ου</w:t>
      </w:r>
      <w:r w:rsidRPr="00301064">
        <w:rPr>
          <w:rFonts w:eastAsia="Times New Roman" w:cstheme="minorHAnsi"/>
          <w:color w:val="000000"/>
          <w:sz w:val="24"/>
          <w:szCs w:val="24"/>
          <w:lang w:val="el-GR" w:eastAsia="el-GR"/>
        </w:rPr>
        <w:t xml:space="preserve"> ΠΕ.Κ.Ε.Σ Αττικής,</w:t>
      </w:r>
      <w:r w:rsidRPr="00301064">
        <w:rPr>
          <w:rFonts w:eastAsia="Times New Roman" w:cstheme="minorHAnsi"/>
          <w:b/>
          <w:color w:val="000000"/>
          <w:sz w:val="24"/>
          <w:szCs w:val="24"/>
          <w:lang w:val="el-GR" w:eastAsia="el-GR"/>
        </w:rPr>
        <w:t xml:space="preserve"> Ευαγγελόπουλος Αναστάσιος </w:t>
      </w:r>
      <w:r w:rsidRPr="00301064">
        <w:rPr>
          <w:rFonts w:eastAsia="Times New Roman" w:cstheme="minorHAnsi"/>
          <w:color w:val="000000"/>
          <w:sz w:val="24"/>
          <w:szCs w:val="24"/>
          <w:lang w:val="el-GR" w:eastAsia="el-GR"/>
        </w:rPr>
        <w:t>του 2</w:t>
      </w:r>
      <w:r w:rsidRPr="00301064">
        <w:rPr>
          <w:rFonts w:eastAsia="Times New Roman" w:cstheme="minorHAnsi"/>
          <w:color w:val="000000"/>
          <w:sz w:val="24"/>
          <w:szCs w:val="24"/>
          <w:vertAlign w:val="superscript"/>
          <w:lang w:val="el-GR" w:eastAsia="el-GR"/>
        </w:rPr>
        <w:t>ου</w:t>
      </w:r>
      <w:r w:rsidRPr="00301064">
        <w:rPr>
          <w:rFonts w:eastAsia="Times New Roman" w:cstheme="minorHAnsi"/>
          <w:color w:val="000000"/>
          <w:sz w:val="24"/>
          <w:szCs w:val="24"/>
          <w:lang w:val="el-GR" w:eastAsia="el-GR"/>
        </w:rPr>
        <w:t xml:space="preserve">  ΠΕ.Κ.Ε.Σ. Κεντρικής Μακεδονίας, </w:t>
      </w:r>
      <w:proofErr w:type="spellStart"/>
      <w:r w:rsidRPr="00301064">
        <w:rPr>
          <w:rFonts w:eastAsia="Times New Roman" w:cstheme="minorHAnsi"/>
          <w:b/>
          <w:color w:val="000000"/>
          <w:sz w:val="24"/>
          <w:szCs w:val="24"/>
          <w:lang w:val="el-GR" w:eastAsia="el-GR"/>
        </w:rPr>
        <w:t>Καλφοπούλου</w:t>
      </w:r>
      <w:proofErr w:type="spellEnd"/>
      <w:r w:rsidRPr="00301064">
        <w:rPr>
          <w:rFonts w:eastAsia="Times New Roman" w:cstheme="minorHAnsi"/>
          <w:b/>
          <w:color w:val="000000"/>
          <w:sz w:val="24"/>
          <w:szCs w:val="24"/>
          <w:lang w:val="el-GR" w:eastAsia="el-GR"/>
        </w:rPr>
        <w:t xml:space="preserve"> Κατερίνα</w:t>
      </w:r>
      <w:r w:rsidRPr="00301064">
        <w:rPr>
          <w:rFonts w:eastAsia="Times New Roman" w:cstheme="minorHAnsi"/>
          <w:color w:val="000000"/>
          <w:sz w:val="24"/>
          <w:szCs w:val="24"/>
          <w:lang w:val="el-GR" w:eastAsia="el-GR"/>
        </w:rPr>
        <w:t xml:space="preserve"> του 1</w:t>
      </w:r>
      <w:r w:rsidRPr="00301064">
        <w:rPr>
          <w:rFonts w:eastAsia="Times New Roman" w:cstheme="minorHAnsi"/>
          <w:color w:val="000000"/>
          <w:sz w:val="24"/>
          <w:szCs w:val="24"/>
          <w:vertAlign w:val="superscript"/>
          <w:lang w:val="el-GR" w:eastAsia="el-GR"/>
        </w:rPr>
        <w:t>ου</w:t>
      </w:r>
      <w:r w:rsidRPr="00301064">
        <w:rPr>
          <w:rFonts w:eastAsia="Times New Roman" w:cstheme="minorHAnsi"/>
          <w:color w:val="000000"/>
          <w:sz w:val="24"/>
          <w:szCs w:val="24"/>
          <w:lang w:val="el-GR" w:eastAsia="el-GR"/>
        </w:rPr>
        <w:t xml:space="preserve"> ΠΕ.Κ.Ε.Σ. Βορείου Αιγαίου, </w:t>
      </w:r>
      <w:r w:rsidRPr="00301064">
        <w:rPr>
          <w:rFonts w:eastAsia="Times New Roman" w:cstheme="minorHAnsi"/>
          <w:b/>
          <w:color w:val="000000"/>
          <w:sz w:val="24"/>
          <w:szCs w:val="24"/>
          <w:lang w:val="el-GR" w:eastAsia="el-GR"/>
        </w:rPr>
        <w:t>Κοκκαλιάρη Μαγδαληνή</w:t>
      </w:r>
      <w:r w:rsidRPr="00301064">
        <w:rPr>
          <w:rFonts w:eastAsia="Times New Roman" w:cstheme="minorHAnsi"/>
          <w:color w:val="000000"/>
          <w:sz w:val="24"/>
          <w:szCs w:val="24"/>
          <w:lang w:val="el-GR" w:eastAsia="el-GR"/>
        </w:rPr>
        <w:t xml:space="preserve"> του 3</w:t>
      </w:r>
      <w:r w:rsidRPr="00301064">
        <w:rPr>
          <w:rFonts w:eastAsia="Times New Roman" w:cstheme="minorHAnsi"/>
          <w:color w:val="000000"/>
          <w:sz w:val="24"/>
          <w:szCs w:val="24"/>
          <w:vertAlign w:val="superscript"/>
          <w:lang w:val="el-GR" w:eastAsia="el-GR"/>
        </w:rPr>
        <w:t>ου</w:t>
      </w:r>
      <w:r w:rsidRPr="00301064">
        <w:rPr>
          <w:rFonts w:eastAsia="Times New Roman" w:cstheme="minorHAnsi"/>
          <w:color w:val="000000"/>
          <w:sz w:val="24"/>
          <w:szCs w:val="24"/>
          <w:lang w:val="el-GR" w:eastAsia="el-GR"/>
        </w:rPr>
        <w:t xml:space="preserve"> ΠΕ.Κ.Ε.Σ. Αττικής, </w:t>
      </w:r>
      <w:proofErr w:type="spellStart"/>
      <w:r w:rsidRPr="00301064">
        <w:rPr>
          <w:rFonts w:eastAsia="Times New Roman" w:cstheme="minorHAnsi"/>
          <w:b/>
          <w:bCs/>
          <w:color w:val="000000"/>
          <w:sz w:val="24"/>
          <w:szCs w:val="24"/>
          <w:lang w:val="el-GR" w:eastAsia="el-GR"/>
        </w:rPr>
        <w:t>Κοταρίνου</w:t>
      </w:r>
      <w:proofErr w:type="spellEnd"/>
      <w:r w:rsidRPr="00301064">
        <w:rPr>
          <w:rFonts w:eastAsia="Times New Roman" w:cstheme="minorHAnsi"/>
          <w:b/>
          <w:bCs/>
          <w:color w:val="000000"/>
          <w:sz w:val="24"/>
          <w:szCs w:val="24"/>
          <w:lang w:val="el-GR" w:eastAsia="el-GR"/>
        </w:rPr>
        <w:t xml:space="preserve"> Παναγιώτα</w:t>
      </w:r>
      <w:r w:rsidRPr="00301064">
        <w:rPr>
          <w:rFonts w:eastAsia="Times New Roman" w:cstheme="minorHAnsi"/>
          <w:color w:val="000000"/>
          <w:sz w:val="24"/>
          <w:szCs w:val="24"/>
          <w:lang w:val="el-GR" w:eastAsia="el-GR"/>
        </w:rPr>
        <w:t xml:space="preserve"> του 2</w:t>
      </w:r>
      <w:r w:rsidRPr="00301064">
        <w:rPr>
          <w:rFonts w:eastAsia="Times New Roman" w:cstheme="minorHAnsi"/>
          <w:color w:val="000000"/>
          <w:sz w:val="24"/>
          <w:szCs w:val="24"/>
          <w:vertAlign w:val="superscript"/>
          <w:lang w:val="el-GR" w:eastAsia="el-GR"/>
        </w:rPr>
        <w:t>ου</w:t>
      </w:r>
      <w:r w:rsidRPr="00301064">
        <w:rPr>
          <w:rFonts w:eastAsia="Times New Roman" w:cstheme="minorHAnsi"/>
          <w:color w:val="000000"/>
          <w:sz w:val="24"/>
          <w:szCs w:val="24"/>
          <w:lang w:val="el-GR" w:eastAsia="el-GR"/>
        </w:rPr>
        <w:t xml:space="preserve">  ΠΕ.Κ.Ε.Σ. Αττικής, </w:t>
      </w:r>
      <w:proofErr w:type="spellStart"/>
      <w:r w:rsidRPr="00301064">
        <w:rPr>
          <w:rFonts w:eastAsia="Times New Roman" w:cstheme="minorHAnsi"/>
          <w:b/>
          <w:bCs/>
          <w:color w:val="000000"/>
          <w:sz w:val="24"/>
          <w:szCs w:val="24"/>
          <w:lang w:val="el-GR" w:eastAsia="el-GR"/>
        </w:rPr>
        <w:t>Κουκουλάκης</w:t>
      </w:r>
      <w:proofErr w:type="spellEnd"/>
      <w:r w:rsidRPr="00301064">
        <w:rPr>
          <w:rFonts w:eastAsia="Times New Roman" w:cstheme="minorHAnsi"/>
          <w:b/>
          <w:bCs/>
          <w:color w:val="000000"/>
          <w:sz w:val="24"/>
          <w:szCs w:val="24"/>
          <w:lang w:val="el-GR" w:eastAsia="el-GR"/>
        </w:rPr>
        <w:t xml:space="preserve"> Χαράλαμπος</w:t>
      </w:r>
      <w:r w:rsidRPr="00301064">
        <w:rPr>
          <w:rFonts w:eastAsia="Times New Roman" w:cstheme="minorHAnsi"/>
          <w:color w:val="000000"/>
          <w:sz w:val="24"/>
          <w:szCs w:val="24"/>
          <w:lang w:val="el-GR" w:eastAsia="el-GR"/>
        </w:rPr>
        <w:t xml:space="preserve"> του 1</w:t>
      </w:r>
      <w:r w:rsidRPr="00301064">
        <w:rPr>
          <w:rFonts w:eastAsia="Times New Roman" w:cstheme="minorHAnsi"/>
          <w:color w:val="000000"/>
          <w:sz w:val="24"/>
          <w:szCs w:val="24"/>
          <w:vertAlign w:val="superscript"/>
          <w:lang w:val="el-GR" w:eastAsia="el-GR"/>
        </w:rPr>
        <w:t>ου</w:t>
      </w:r>
      <w:r w:rsidRPr="00301064">
        <w:rPr>
          <w:rFonts w:eastAsia="Times New Roman" w:cstheme="minorHAnsi"/>
          <w:color w:val="000000"/>
          <w:sz w:val="24"/>
          <w:szCs w:val="24"/>
          <w:lang w:val="el-GR" w:eastAsia="el-GR"/>
        </w:rPr>
        <w:t xml:space="preserve">  ΠΕ.Κ.Ε.Σ. Κεντρικής Μακεδονίας και </w:t>
      </w:r>
      <w:proofErr w:type="spellStart"/>
      <w:r w:rsidRPr="00301064">
        <w:rPr>
          <w:rFonts w:eastAsia="Times New Roman" w:cstheme="minorHAnsi"/>
          <w:b/>
          <w:bCs/>
          <w:color w:val="000000"/>
          <w:sz w:val="24"/>
          <w:szCs w:val="24"/>
          <w:lang w:val="el-GR" w:eastAsia="el-GR"/>
        </w:rPr>
        <w:t>Μπαλαμπανίδου</w:t>
      </w:r>
      <w:proofErr w:type="spellEnd"/>
      <w:r w:rsidRPr="00301064">
        <w:rPr>
          <w:rFonts w:eastAsia="Times New Roman" w:cstheme="minorHAnsi"/>
          <w:b/>
          <w:bCs/>
          <w:color w:val="000000"/>
          <w:sz w:val="24"/>
          <w:szCs w:val="24"/>
          <w:lang w:val="el-GR" w:eastAsia="el-GR"/>
        </w:rPr>
        <w:t xml:space="preserve"> </w:t>
      </w:r>
      <w:proofErr w:type="spellStart"/>
      <w:r w:rsidRPr="00301064">
        <w:rPr>
          <w:rFonts w:eastAsia="Times New Roman" w:cstheme="minorHAnsi"/>
          <w:b/>
          <w:bCs/>
          <w:color w:val="000000"/>
          <w:sz w:val="24"/>
          <w:szCs w:val="24"/>
          <w:lang w:val="el-GR" w:eastAsia="el-GR"/>
        </w:rPr>
        <w:t>Ζαφείρα</w:t>
      </w:r>
      <w:proofErr w:type="spellEnd"/>
      <w:r w:rsidRPr="00301064">
        <w:rPr>
          <w:rFonts w:eastAsia="Times New Roman" w:cstheme="minorHAnsi"/>
          <w:color w:val="000000"/>
          <w:sz w:val="24"/>
          <w:szCs w:val="24"/>
          <w:lang w:val="el-GR" w:eastAsia="el-GR"/>
        </w:rPr>
        <w:t xml:space="preserve"> του ΠΕ.Κ.Ε.Σ. Δυτικής Μακεδονίας διοργανώνουμε</w:t>
      </w:r>
      <w:r w:rsidR="00385B2D" w:rsidRPr="00385B2D">
        <w:rPr>
          <w:rFonts w:eastAsia="Times New Roman" w:cstheme="minorHAnsi"/>
          <w:color w:val="000000"/>
          <w:sz w:val="24"/>
          <w:szCs w:val="24"/>
          <w:lang w:val="el-GR" w:eastAsia="el-GR"/>
        </w:rPr>
        <w:t xml:space="preserve"> </w:t>
      </w:r>
      <w:r w:rsidR="00385B2D">
        <w:rPr>
          <w:rFonts w:eastAsia="Times New Roman" w:cstheme="minorHAnsi"/>
          <w:color w:val="000000"/>
          <w:sz w:val="24"/>
          <w:szCs w:val="24"/>
          <w:lang w:val="el-GR" w:eastAsia="el-GR"/>
        </w:rPr>
        <w:t>την ημερίδα με</w:t>
      </w:r>
      <w:r w:rsidR="00385B2D" w:rsidRPr="00385B2D">
        <w:rPr>
          <w:rFonts w:eastAsia="Times New Roman" w:cstheme="minorHAnsi"/>
          <w:color w:val="000000"/>
          <w:sz w:val="24"/>
          <w:szCs w:val="24"/>
          <w:lang w:val="el-GR" w:eastAsia="el-GR"/>
        </w:rPr>
        <w:t xml:space="preserve"> </w:t>
      </w:r>
      <w:r w:rsidR="00385B2D" w:rsidRPr="00301064">
        <w:rPr>
          <w:rFonts w:eastAsia="Times New Roman" w:cstheme="minorHAnsi"/>
          <w:color w:val="000000"/>
          <w:sz w:val="24"/>
          <w:szCs w:val="24"/>
          <w:lang w:val="el-GR" w:eastAsia="el-GR"/>
        </w:rPr>
        <w:t>θέμα</w:t>
      </w:r>
      <w:r w:rsidR="00385B2D">
        <w:rPr>
          <w:rFonts w:eastAsia="Times New Roman" w:cstheme="minorHAnsi"/>
          <w:color w:val="000000"/>
          <w:sz w:val="24"/>
          <w:szCs w:val="24"/>
          <w:lang w:val="el-GR" w:eastAsia="el-GR"/>
        </w:rPr>
        <w:t xml:space="preserve">. </w:t>
      </w:r>
      <w:r w:rsidRPr="00301064">
        <w:rPr>
          <w:rFonts w:eastAsia="Times New Roman" w:cstheme="minorHAnsi"/>
          <w:color w:val="000000"/>
          <w:sz w:val="24"/>
          <w:szCs w:val="24"/>
          <w:lang w:val="el-GR" w:eastAsia="el-GR"/>
        </w:rPr>
        <w:t xml:space="preserve"> </w:t>
      </w:r>
    </w:p>
    <w:p w:rsidR="00385B2D" w:rsidRPr="00385B2D" w:rsidRDefault="00385B2D" w:rsidP="00301064">
      <w:pPr>
        <w:spacing w:after="0"/>
        <w:jc w:val="both"/>
        <w:rPr>
          <w:rFonts w:eastAsia="Times New Roman" w:cstheme="minorHAnsi"/>
          <w:color w:val="000000"/>
          <w:sz w:val="24"/>
          <w:szCs w:val="24"/>
          <w:lang w:val="el-GR" w:eastAsia="el-GR"/>
        </w:rPr>
      </w:pPr>
    </w:p>
    <w:p w:rsidR="00301064" w:rsidRDefault="00301064" w:rsidP="0056053C">
      <w:pPr>
        <w:spacing w:line="360" w:lineRule="auto"/>
        <w:jc w:val="center"/>
        <w:rPr>
          <w:rFonts w:eastAsia="Times New Roman" w:cstheme="minorHAnsi"/>
          <w:b/>
          <w:bCs/>
          <w:color w:val="000000"/>
          <w:sz w:val="24"/>
          <w:szCs w:val="24"/>
          <w:lang w:val="el-GR" w:eastAsia="el-GR"/>
        </w:rPr>
      </w:pPr>
      <w:r w:rsidRPr="00301064">
        <w:rPr>
          <w:rFonts w:eastAsia="Times New Roman" w:cstheme="minorHAnsi"/>
          <w:b/>
          <w:bCs/>
          <w:color w:val="000000"/>
          <w:sz w:val="24"/>
          <w:szCs w:val="24"/>
          <w:lang w:val="el-GR" w:eastAsia="el-GR"/>
        </w:rPr>
        <w:t>«</w:t>
      </w:r>
      <w:r w:rsidR="0056053C" w:rsidRPr="0056053C">
        <w:rPr>
          <w:b/>
          <w:sz w:val="24"/>
          <w:szCs w:val="24"/>
          <w:lang w:val="el-GR"/>
        </w:rPr>
        <w:t>Μερικά συμπεράσματα για τη διδασκαλία των Μαθηματικών με βάση τα θέματα και τις επιδόσεις των υποψηφίων στις πανελλαδικές εξετάσεις την περίοδο 2016 – 2021.</w:t>
      </w:r>
      <w:r w:rsidRPr="00301064">
        <w:rPr>
          <w:rFonts w:eastAsia="Times New Roman" w:cstheme="minorHAnsi"/>
          <w:b/>
          <w:bCs/>
          <w:color w:val="000000"/>
          <w:sz w:val="24"/>
          <w:szCs w:val="24"/>
          <w:lang w:val="el-GR" w:eastAsia="el-GR"/>
        </w:rPr>
        <w:t>»</w:t>
      </w:r>
    </w:p>
    <w:p w:rsidR="0056053C" w:rsidRPr="0056053C" w:rsidRDefault="0056053C" w:rsidP="0056053C">
      <w:pPr>
        <w:spacing w:line="360" w:lineRule="auto"/>
        <w:rPr>
          <w:color w:val="000000"/>
          <w:sz w:val="24"/>
          <w:szCs w:val="24"/>
          <w:lang w:val="el-GR" w:eastAsia="el-GR"/>
        </w:rPr>
      </w:pPr>
      <w:r w:rsidRPr="0056053C">
        <w:rPr>
          <w:color w:val="000000"/>
          <w:sz w:val="24"/>
          <w:szCs w:val="24"/>
          <w:lang w:val="el-GR" w:eastAsia="el-GR"/>
        </w:rPr>
        <w:t xml:space="preserve">Η συνάντηση θα πραγματοποιηθεί την </w:t>
      </w:r>
    </w:p>
    <w:p w:rsidR="0056053C" w:rsidRPr="0056053C" w:rsidRDefault="0056053C" w:rsidP="0056053C">
      <w:pPr>
        <w:spacing w:line="360" w:lineRule="auto"/>
        <w:jc w:val="center"/>
        <w:rPr>
          <w:b/>
          <w:bCs/>
          <w:color w:val="000000"/>
          <w:sz w:val="24"/>
          <w:szCs w:val="24"/>
          <w:lang w:val="el-GR" w:eastAsia="el-GR"/>
        </w:rPr>
      </w:pPr>
      <w:r w:rsidRPr="0056053C">
        <w:rPr>
          <w:b/>
          <w:bCs/>
          <w:color w:val="000000"/>
          <w:sz w:val="24"/>
          <w:szCs w:val="24"/>
          <w:u w:val="single"/>
          <w:lang w:val="el-GR" w:eastAsia="el-GR"/>
        </w:rPr>
        <w:t>Τρίτη 05 Απριλίου 2022, ώρες 17.00-19.00</w:t>
      </w:r>
    </w:p>
    <w:p w:rsidR="0056053C" w:rsidRDefault="0056053C" w:rsidP="0056053C">
      <w:pPr>
        <w:rPr>
          <w:rFonts w:ascii="Helvetica Neue" w:hAnsi="Helvetica Neue"/>
          <w:b/>
          <w:bCs/>
          <w:color w:val="666666"/>
          <w:sz w:val="21"/>
          <w:szCs w:val="21"/>
          <w:shd w:val="clear" w:color="auto" w:fill="FFFFFF"/>
          <w:lang w:eastAsia="en-GB"/>
        </w:rPr>
      </w:pPr>
      <w:r w:rsidRPr="0056053C">
        <w:rPr>
          <w:color w:val="000000"/>
          <w:sz w:val="24"/>
          <w:szCs w:val="24"/>
          <w:lang w:val="el-GR" w:eastAsia="el-GR"/>
        </w:rPr>
        <w:t xml:space="preserve">στο σύνδεσμο: </w:t>
      </w:r>
      <w:hyperlink r:id="rId9" w:history="1">
        <w:r w:rsidRPr="005C77A0">
          <w:rPr>
            <w:rStyle w:val="-"/>
            <w:rFonts w:ascii="Helvetica Neue" w:hAnsi="Helvetica Neue"/>
            <w:b/>
            <w:bCs/>
            <w:sz w:val="21"/>
            <w:szCs w:val="21"/>
            <w:shd w:val="clear" w:color="auto" w:fill="FFFFFF"/>
            <w:lang w:eastAsia="en-GB"/>
          </w:rPr>
          <w:t>https://minedu-secondary.webex.com/meet/kalfokat</w:t>
        </w:r>
      </w:hyperlink>
    </w:p>
    <w:p w:rsidR="0056053C" w:rsidRDefault="0056053C" w:rsidP="0056053C">
      <w:pPr>
        <w:rPr>
          <w:rFonts w:ascii="Helvetica Neue" w:hAnsi="Helvetica Neue"/>
          <w:b/>
          <w:bCs/>
          <w:color w:val="666666"/>
          <w:sz w:val="21"/>
          <w:szCs w:val="21"/>
          <w:shd w:val="clear" w:color="auto" w:fill="FFFFFF"/>
          <w:lang w:eastAsia="en-GB"/>
        </w:rPr>
      </w:pPr>
    </w:p>
    <w:p w:rsidR="0056053C" w:rsidRPr="0056053C" w:rsidRDefault="0056053C" w:rsidP="0056053C">
      <w:pPr>
        <w:rPr>
          <w:color w:val="000000"/>
          <w:sz w:val="24"/>
          <w:szCs w:val="24"/>
          <w:lang w:val="el-GR" w:eastAsia="el-GR"/>
        </w:rPr>
      </w:pPr>
      <w:r w:rsidRPr="0056053C">
        <w:rPr>
          <w:color w:val="000000"/>
          <w:sz w:val="24"/>
          <w:szCs w:val="24"/>
          <w:lang w:val="el-GR" w:eastAsia="el-GR"/>
        </w:rPr>
        <w:lastRenderedPageBreak/>
        <w:t xml:space="preserve">Για την καλύτερη διοργάνωση, παρακαλώ, οι εκπαιδευτικοί που ενδιαφέρονται να παρακολουθήσουν να κάνουν εγγραφή στη φόρμα  </w:t>
      </w:r>
      <w:hyperlink r:id="rId10" w:history="1">
        <w:r w:rsidRPr="005C77A0">
          <w:rPr>
            <w:rStyle w:val="-"/>
            <w:sz w:val="24"/>
            <w:szCs w:val="24"/>
            <w:lang w:eastAsia="el-GR"/>
          </w:rPr>
          <w:t>https</w:t>
        </w:r>
        <w:r w:rsidRPr="0056053C">
          <w:rPr>
            <w:rStyle w:val="-"/>
            <w:sz w:val="24"/>
            <w:szCs w:val="24"/>
            <w:lang w:val="el-GR" w:eastAsia="el-GR"/>
          </w:rPr>
          <w:t>://</w:t>
        </w:r>
        <w:r w:rsidRPr="005C77A0">
          <w:rPr>
            <w:rStyle w:val="-"/>
            <w:sz w:val="24"/>
            <w:szCs w:val="24"/>
            <w:lang w:eastAsia="el-GR"/>
          </w:rPr>
          <w:t>forms</w:t>
        </w:r>
        <w:r w:rsidRPr="0056053C">
          <w:rPr>
            <w:rStyle w:val="-"/>
            <w:sz w:val="24"/>
            <w:szCs w:val="24"/>
            <w:lang w:val="el-GR" w:eastAsia="el-GR"/>
          </w:rPr>
          <w:t>.</w:t>
        </w:r>
        <w:proofErr w:type="spellStart"/>
        <w:r w:rsidRPr="005C77A0">
          <w:rPr>
            <w:rStyle w:val="-"/>
            <w:sz w:val="24"/>
            <w:szCs w:val="24"/>
            <w:lang w:eastAsia="el-GR"/>
          </w:rPr>
          <w:t>gle</w:t>
        </w:r>
        <w:proofErr w:type="spellEnd"/>
        <w:r w:rsidRPr="0056053C">
          <w:rPr>
            <w:rStyle w:val="-"/>
            <w:sz w:val="24"/>
            <w:szCs w:val="24"/>
            <w:lang w:val="el-GR" w:eastAsia="el-GR"/>
          </w:rPr>
          <w:t>/</w:t>
        </w:r>
        <w:proofErr w:type="spellStart"/>
        <w:r w:rsidRPr="005C77A0">
          <w:rPr>
            <w:rStyle w:val="-"/>
            <w:sz w:val="24"/>
            <w:szCs w:val="24"/>
            <w:lang w:eastAsia="el-GR"/>
          </w:rPr>
          <w:t>GVdtPpmWZ</w:t>
        </w:r>
        <w:proofErr w:type="spellEnd"/>
        <w:r w:rsidRPr="0056053C">
          <w:rPr>
            <w:rStyle w:val="-"/>
            <w:sz w:val="24"/>
            <w:szCs w:val="24"/>
            <w:lang w:val="el-GR" w:eastAsia="el-GR"/>
          </w:rPr>
          <w:t>9</w:t>
        </w:r>
        <w:proofErr w:type="spellStart"/>
        <w:r w:rsidRPr="005C77A0">
          <w:rPr>
            <w:rStyle w:val="-"/>
            <w:sz w:val="24"/>
            <w:szCs w:val="24"/>
            <w:lang w:eastAsia="el-GR"/>
          </w:rPr>
          <w:t>RSDHdp</w:t>
        </w:r>
        <w:proofErr w:type="spellEnd"/>
        <w:r w:rsidRPr="0056053C">
          <w:rPr>
            <w:rStyle w:val="-"/>
            <w:sz w:val="24"/>
            <w:szCs w:val="24"/>
            <w:lang w:val="el-GR" w:eastAsia="el-GR"/>
          </w:rPr>
          <w:t>9</w:t>
        </w:r>
      </w:hyperlink>
      <w:r w:rsidRPr="0056053C">
        <w:rPr>
          <w:color w:val="000000"/>
          <w:sz w:val="24"/>
          <w:szCs w:val="24"/>
          <w:lang w:val="el-GR" w:eastAsia="el-GR"/>
        </w:rPr>
        <w:t xml:space="preserve">, </w:t>
      </w:r>
    </w:p>
    <w:p w:rsidR="0056053C" w:rsidRPr="0056053C" w:rsidRDefault="0056053C" w:rsidP="0056053C">
      <w:pPr>
        <w:rPr>
          <w:color w:val="000000"/>
          <w:sz w:val="24"/>
          <w:szCs w:val="24"/>
          <w:lang w:val="el-GR" w:eastAsia="el-GR"/>
        </w:rPr>
      </w:pPr>
      <w:proofErr w:type="spellStart"/>
      <w:proofErr w:type="gramStart"/>
      <w:r w:rsidRPr="00240B9D">
        <w:rPr>
          <w:color w:val="000000"/>
          <w:sz w:val="24"/>
          <w:szCs w:val="24"/>
          <w:lang w:eastAsia="el-GR"/>
        </w:rPr>
        <w:t>έως</w:t>
      </w:r>
      <w:proofErr w:type="spellEnd"/>
      <w:proofErr w:type="gramEnd"/>
      <w:r w:rsidRPr="00240B9D">
        <w:rPr>
          <w:color w:val="000000"/>
          <w:sz w:val="24"/>
          <w:szCs w:val="24"/>
          <w:lang w:eastAsia="el-GR"/>
        </w:rPr>
        <w:t xml:space="preserve"> </w:t>
      </w:r>
      <w:proofErr w:type="spellStart"/>
      <w:r w:rsidRPr="00240B9D">
        <w:rPr>
          <w:color w:val="000000"/>
          <w:sz w:val="24"/>
          <w:szCs w:val="24"/>
          <w:lang w:eastAsia="el-GR"/>
        </w:rPr>
        <w:t>τη</w:t>
      </w:r>
      <w:proofErr w:type="spellEnd"/>
      <w:r w:rsidRPr="00240B9D">
        <w:rPr>
          <w:color w:val="000000"/>
          <w:sz w:val="24"/>
          <w:szCs w:val="24"/>
          <w:lang w:eastAsia="el-GR"/>
        </w:rPr>
        <w:t xml:space="preserve"> </w:t>
      </w:r>
      <w:proofErr w:type="spellStart"/>
      <w:r w:rsidRPr="00240B9D">
        <w:rPr>
          <w:color w:val="000000"/>
          <w:sz w:val="24"/>
          <w:szCs w:val="24"/>
          <w:lang w:eastAsia="el-GR"/>
        </w:rPr>
        <w:t>Δευτέρα</w:t>
      </w:r>
      <w:proofErr w:type="spellEnd"/>
      <w:r w:rsidRPr="00240B9D">
        <w:rPr>
          <w:color w:val="000000"/>
          <w:sz w:val="24"/>
          <w:szCs w:val="24"/>
          <w:lang w:eastAsia="el-GR"/>
        </w:rPr>
        <w:t xml:space="preserve"> 04/04/22.</w:t>
      </w:r>
    </w:p>
    <w:p w:rsidR="0056053C" w:rsidRDefault="0056053C" w:rsidP="0056053C">
      <w:pPr>
        <w:spacing w:line="360" w:lineRule="auto"/>
        <w:jc w:val="center"/>
        <w:rPr>
          <w:b/>
          <w:sz w:val="24"/>
          <w:szCs w:val="24"/>
        </w:rPr>
      </w:pPr>
      <w:proofErr w:type="spellStart"/>
      <w:r>
        <w:rPr>
          <w:b/>
          <w:sz w:val="24"/>
          <w:szCs w:val="24"/>
        </w:rPr>
        <w:t>Εισηγητές</w:t>
      </w:r>
      <w:proofErr w:type="spellEnd"/>
      <w:r>
        <w:rPr>
          <w:b/>
          <w:sz w:val="24"/>
          <w:szCs w:val="24"/>
        </w:rPr>
        <w:t xml:space="preserve"> </w:t>
      </w:r>
      <w:proofErr w:type="spellStart"/>
      <w:r>
        <w:rPr>
          <w:b/>
          <w:sz w:val="24"/>
          <w:szCs w:val="24"/>
        </w:rPr>
        <w:t>είναι</w:t>
      </w:r>
      <w:proofErr w:type="spellEnd"/>
      <w:r>
        <w:rPr>
          <w:b/>
          <w:sz w:val="24"/>
          <w:szCs w:val="24"/>
        </w:rPr>
        <w:t>:</w:t>
      </w:r>
    </w:p>
    <w:tbl>
      <w:tblPr>
        <w:tblW w:w="0" w:type="auto"/>
        <w:jc w:val="center"/>
        <w:tblLook w:val="04A0"/>
      </w:tblPr>
      <w:tblGrid>
        <w:gridCol w:w="2421"/>
        <w:gridCol w:w="582"/>
        <w:gridCol w:w="2862"/>
      </w:tblGrid>
      <w:tr w:rsidR="0056053C" w:rsidRPr="0056053C" w:rsidTr="00F762AD">
        <w:trPr>
          <w:jc w:val="center"/>
        </w:trPr>
        <w:tc>
          <w:tcPr>
            <w:tcW w:w="0" w:type="auto"/>
            <w:shd w:val="clear" w:color="auto" w:fill="auto"/>
            <w:vAlign w:val="center"/>
          </w:tcPr>
          <w:p w:rsidR="0056053C" w:rsidRPr="0056053C" w:rsidRDefault="0056053C" w:rsidP="00F762AD">
            <w:pPr>
              <w:spacing w:line="360" w:lineRule="auto"/>
              <w:jc w:val="center"/>
              <w:rPr>
                <w:sz w:val="24"/>
                <w:szCs w:val="24"/>
                <w:lang w:val="el-GR"/>
              </w:rPr>
            </w:pPr>
            <w:r w:rsidRPr="0056053C">
              <w:rPr>
                <w:sz w:val="24"/>
                <w:szCs w:val="24"/>
                <w:lang w:val="el-GR"/>
              </w:rPr>
              <w:t xml:space="preserve"> Ο </w:t>
            </w:r>
            <w:r w:rsidRPr="0056053C">
              <w:rPr>
                <w:b/>
                <w:bCs/>
                <w:sz w:val="24"/>
                <w:szCs w:val="24"/>
                <w:lang w:val="el-GR"/>
              </w:rPr>
              <w:t>Γιάννης Θωμαΐδης,</w:t>
            </w:r>
          </w:p>
          <w:p w:rsidR="0056053C" w:rsidRPr="0056053C" w:rsidRDefault="0056053C" w:rsidP="00F762AD">
            <w:pPr>
              <w:spacing w:line="360" w:lineRule="auto"/>
              <w:jc w:val="center"/>
              <w:rPr>
                <w:sz w:val="24"/>
                <w:szCs w:val="24"/>
                <w:lang w:val="el-GR"/>
              </w:rPr>
            </w:pPr>
            <w:r w:rsidRPr="0056053C">
              <w:rPr>
                <w:sz w:val="24"/>
                <w:szCs w:val="24"/>
                <w:lang w:val="el-GR"/>
              </w:rPr>
              <w:t>Δρ. Μαθηματικών,</w:t>
            </w:r>
          </w:p>
          <w:p w:rsidR="0056053C" w:rsidRPr="00B501CB" w:rsidRDefault="0056053C" w:rsidP="00F762AD">
            <w:pPr>
              <w:spacing w:line="360" w:lineRule="auto"/>
              <w:jc w:val="center"/>
              <w:rPr>
                <w:sz w:val="24"/>
                <w:szCs w:val="24"/>
              </w:rPr>
            </w:pPr>
            <w:r w:rsidRPr="00B501CB">
              <w:rPr>
                <w:sz w:val="24"/>
                <w:szCs w:val="24"/>
              </w:rPr>
              <w:t xml:space="preserve">τ. </w:t>
            </w:r>
            <w:proofErr w:type="spellStart"/>
            <w:r w:rsidRPr="00B501CB">
              <w:rPr>
                <w:sz w:val="24"/>
                <w:szCs w:val="24"/>
              </w:rPr>
              <w:t>Σχολικός</w:t>
            </w:r>
            <w:proofErr w:type="spellEnd"/>
            <w:r w:rsidRPr="00B501CB">
              <w:rPr>
                <w:sz w:val="24"/>
                <w:szCs w:val="24"/>
              </w:rPr>
              <w:t xml:space="preserve"> </w:t>
            </w:r>
            <w:proofErr w:type="spellStart"/>
            <w:r w:rsidRPr="00B501CB">
              <w:rPr>
                <w:sz w:val="24"/>
                <w:szCs w:val="24"/>
              </w:rPr>
              <w:t>Σύμβουλος</w:t>
            </w:r>
            <w:proofErr w:type="spellEnd"/>
          </w:p>
        </w:tc>
        <w:tc>
          <w:tcPr>
            <w:tcW w:w="0" w:type="auto"/>
            <w:shd w:val="clear" w:color="auto" w:fill="auto"/>
          </w:tcPr>
          <w:p w:rsidR="0056053C" w:rsidRPr="00B501CB" w:rsidRDefault="0056053C" w:rsidP="00F762AD">
            <w:pPr>
              <w:spacing w:line="360" w:lineRule="auto"/>
              <w:jc w:val="center"/>
              <w:rPr>
                <w:sz w:val="24"/>
                <w:szCs w:val="24"/>
              </w:rPr>
            </w:pPr>
            <w:r w:rsidRPr="00B501CB">
              <w:rPr>
                <w:sz w:val="24"/>
                <w:szCs w:val="24"/>
              </w:rPr>
              <w:t xml:space="preserve"> </w:t>
            </w:r>
            <w:proofErr w:type="spellStart"/>
            <w:r w:rsidRPr="00B501CB">
              <w:rPr>
                <w:sz w:val="24"/>
                <w:szCs w:val="24"/>
              </w:rPr>
              <w:t>και</w:t>
            </w:r>
            <w:proofErr w:type="spellEnd"/>
          </w:p>
        </w:tc>
        <w:tc>
          <w:tcPr>
            <w:tcW w:w="0" w:type="auto"/>
            <w:shd w:val="clear" w:color="auto" w:fill="auto"/>
            <w:vAlign w:val="center"/>
          </w:tcPr>
          <w:p w:rsidR="0056053C" w:rsidRPr="0056053C" w:rsidRDefault="0056053C" w:rsidP="00F762AD">
            <w:pPr>
              <w:spacing w:line="360" w:lineRule="auto"/>
              <w:jc w:val="center"/>
              <w:rPr>
                <w:sz w:val="24"/>
                <w:szCs w:val="24"/>
                <w:lang w:val="el-GR"/>
              </w:rPr>
            </w:pPr>
            <w:r w:rsidRPr="0056053C">
              <w:rPr>
                <w:sz w:val="24"/>
                <w:szCs w:val="24"/>
                <w:lang w:val="el-GR"/>
              </w:rPr>
              <w:t xml:space="preserve">ο </w:t>
            </w:r>
            <w:r w:rsidRPr="0056053C">
              <w:rPr>
                <w:b/>
                <w:bCs/>
                <w:sz w:val="24"/>
                <w:szCs w:val="24"/>
                <w:lang w:val="el-GR"/>
              </w:rPr>
              <w:t>Δημήτρης Μπαρούτης,</w:t>
            </w:r>
          </w:p>
          <w:p w:rsidR="0056053C" w:rsidRPr="0056053C" w:rsidRDefault="0056053C" w:rsidP="00F762AD">
            <w:pPr>
              <w:spacing w:line="360" w:lineRule="auto"/>
              <w:jc w:val="center"/>
              <w:rPr>
                <w:sz w:val="24"/>
                <w:szCs w:val="24"/>
                <w:lang w:val="el-GR"/>
              </w:rPr>
            </w:pPr>
            <w:r w:rsidRPr="0056053C">
              <w:rPr>
                <w:sz w:val="24"/>
                <w:szCs w:val="24"/>
                <w:lang w:val="el-GR"/>
              </w:rPr>
              <w:t xml:space="preserve">  Καθηγητής Μαθηματικών</w:t>
            </w:r>
          </w:p>
          <w:p w:rsidR="0056053C" w:rsidRPr="0056053C" w:rsidRDefault="0056053C" w:rsidP="00F762AD">
            <w:pPr>
              <w:spacing w:line="360" w:lineRule="auto"/>
              <w:jc w:val="center"/>
              <w:rPr>
                <w:sz w:val="24"/>
                <w:szCs w:val="24"/>
                <w:lang w:val="el-GR"/>
              </w:rPr>
            </w:pPr>
            <w:r w:rsidRPr="0056053C">
              <w:rPr>
                <w:sz w:val="24"/>
                <w:szCs w:val="24"/>
                <w:lang w:val="el-GR"/>
              </w:rPr>
              <w:t>3</w:t>
            </w:r>
            <w:r w:rsidRPr="0056053C">
              <w:rPr>
                <w:sz w:val="24"/>
                <w:szCs w:val="24"/>
                <w:vertAlign w:val="superscript"/>
                <w:lang w:val="el-GR"/>
              </w:rPr>
              <w:t>ο</w:t>
            </w:r>
            <w:r w:rsidRPr="0056053C">
              <w:rPr>
                <w:sz w:val="24"/>
                <w:szCs w:val="24"/>
                <w:lang w:val="el-GR"/>
              </w:rPr>
              <w:t xml:space="preserve"> ΓΕ.Λ. Σταυρούπολης</w:t>
            </w:r>
          </w:p>
        </w:tc>
      </w:tr>
    </w:tbl>
    <w:p w:rsidR="0056053C" w:rsidRPr="0056053C" w:rsidRDefault="0056053C" w:rsidP="0056053C">
      <w:pPr>
        <w:spacing w:line="360" w:lineRule="auto"/>
        <w:jc w:val="center"/>
        <w:rPr>
          <w:b/>
          <w:sz w:val="24"/>
          <w:szCs w:val="24"/>
          <w:lang w:val="el-GR"/>
        </w:rPr>
      </w:pPr>
      <w:r w:rsidRPr="0056053C">
        <w:rPr>
          <w:b/>
          <w:sz w:val="24"/>
          <w:szCs w:val="24"/>
          <w:lang w:val="el-GR"/>
        </w:rPr>
        <w:t>Περίληψη</w:t>
      </w:r>
    </w:p>
    <w:p w:rsidR="0056053C" w:rsidRPr="0056053C" w:rsidRDefault="0056053C" w:rsidP="0056053C">
      <w:pPr>
        <w:jc w:val="both"/>
        <w:rPr>
          <w:lang w:val="el-GR"/>
        </w:rPr>
      </w:pPr>
      <w:r w:rsidRPr="0056053C">
        <w:rPr>
          <w:lang w:val="el-GR"/>
        </w:rPr>
        <w:t xml:space="preserve">Το 2016, πρώτο έτος εφαρμογής του συστήματος των προσανατολισμών στην Γ΄ Λυκείου, σημειώθηκε μια στροφή στην επιλογή των θεμάτων των πανελλαδικών εξετάσεων, με κύριο χαρακτηριστικό την εγκατάλειψη των εξεζητημένων θεμάτων που ήταν στα όρια της εξεταστέας ύλης και απαιτούσαν εξειδικευμένη μεθοδολογία. Από τότε οι επιλογές των </w:t>
      </w:r>
      <w:proofErr w:type="spellStart"/>
      <w:r w:rsidRPr="0056053C">
        <w:rPr>
          <w:lang w:val="el-GR"/>
        </w:rPr>
        <w:t>θεματοδοτών</w:t>
      </w:r>
      <w:proofErr w:type="spellEnd"/>
      <w:r w:rsidRPr="0056053C">
        <w:rPr>
          <w:lang w:val="el-GR"/>
        </w:rPr>
        <w:t xml:space="preserve"> παρουσιάζουν αξιοσημείωτη ομοιομορφία και προβλεπτικότητα, έχοντας σταθερό σημείο αναφοράς το σχολικό βιβλίο και βασικό προαπαιτούμενο την πολύ καλή γνώση της ύλης των προηγούμενων τάξεων.</w:t>
      </w:r>
    </w:p>
    <w:p w:rsidR="00301064" w:rsidRPr="007D1D77" w:rsidRDefault="0056053C" w:rsidP="007D1D77">
      <w:pPr>
        <w:jc w:val="both"/>
        <w:rPr>
          <w:lang w:val="el-GR"/>
        </w:rPr>
      </w:pPr>
      <w:r w:rsidRPr="0056053C">
        <w:rPr>
          <w:lang w:val="el-GR"/>
        </w:rPr>
        <w:t>Παρά τις διάφορες «προβλέψεις» περί υποβάθμισης του επιπέδου των εξετάσεων και εκτόξευσης του ποσοστού των αριστούχων, οι επιδόσεις των υποψηφίων κινήθηκαν τα προηγούμενα χρόνια σε πολύ χαμηλά επίπεδα και μόνο την τελευταία διετία διαφαίνεται μια τάση σταθεροποίησης και ανόδου. Το σημαντικότερο είναι όμως ότι η ποιοτική ανάλυση των γραπτών που γίνεται στα βαθμολογικά κέντρα τα τελευταία χρόνια, αποκαλύπτει σημαντικά προβλήματα της διδασκαλίας και μάθησης των Μαθηματικών σε όλο το φάσμα της δευτεροβάθμιας εκπαίδευσης. Τα προβλήματα αυτά εκτείνονται από τη δημιουργία μιας κακής σχέσης των μαθητών με το σχολικό βιβλίο μέχρι την αποτυχία επίτευξης βασικών στόχων της διδασκαλίας.</w:t>
      </w:r>
    </w:p>
    <w:p w:rsidR="00301064" w:rsidRPr="00A55E7D" w:rsidRDefault="00301064" w:rsidP="00DE05F4">
      <w:pPr>
        <w:suppressAutoHyphens/>
        <w:spacing w:line="360" w:lineRule="auto"/>
        <w:jc w:val="both"/>
        <w:rPr>
          <w:rFonts w:cstheme="minorHAnsi"/>
          <w:sz w:val="24"/>
          <w:szCs w:val="24"/>
          <w:lang w:val="el-GR" w:eastAsia="ar-SA"/>
        </w:rPr>
      </w:pPr>
    </w:p>
    <w:p w:rsidR="00AA2BF9" w:rsidRPr="00874E97" w:rsidRDefault="00B83059" w:rsidP="00DE05F4">
      <w:pPr>
        <w:spacing w:after="0" w:line="360" w:lineRule="auto"/>
        <w:rPr>
          <w:rFonts w:cstheme="minorHAnsi"/>
          <w:sz w:val="24"/>
          <w:szCs w:val="24"/>
          <w:lang w:val="el-GR"/>
        </w:rPr>
      </w:pPr>
      <w:r>
        <w:rPr>
          <w:rFonts w:cstheme="minorHAnsi"/>
          <w:b/>
          <w:color w:val="000000"/>
          <w:sz w:val="24"/>
          <w:szCs w:val="24"/>
          <w:lang w:val="el-GR"/>
        </w:rPr>
        <w:t xml:space="preserve">                                                                                        </w:t>
      </w:r>
      <w:r w:rsidR="00AA2BF9" w:rsidRPr="00874E97">
        <w:rPr>
          <w:rFonts w:cstheme="minorHAnsi"/>
          <w:b/>
          <w:color w:val="000000"/>
          <w:sz w:val="24"/>
          <w:szCs w:val="24"/>
          <w:lang w:val="el-GR"/>
        </w:rPr>
        <w:t xml:space="preserve"> </w:t>
      </w:r>
      <w:r w:rsidR="00AA2BF9" w:rsidRPr="00874E97">
        <w:rPr>
          <w:rFonts w:cstheme="minorHAnsi"/>
          <w:sz w:val="24"/>
          <w:szCs w:val="24"/>
          <w:lang w:val="el-GR"/>
        </w:rPr>
        <w:t>Ο Συν</w:t>
      </w:r>
      <w:r w:rsidR="000657BA">
        <w:rPr>
          <w:rFonts w:cstheme="minorHAnsi"/>
          <w:sz w:val="24"/>
          <w:szCs w:val="24"/>
          <w:lang w:val="el-GR"/>
        </w:rPr>
        <w:t>τονιστής Εκπαιδευτικού Έργου ΠΕ</w:t>
      </w:r>
      <w:r w:rsidR="00AA2BF9" w:rsidRPr="00874E97">
        <w:rPr>
          <w:rFonts w:cstheme="minorHAnsi"/>
          <w:sz w:val="24"/>
          <w:szCs w:val="24"/>
          <w:lang w:val="el-GR"/>
        </w:rPr>
        <w:t>03,</w:t>
      </w:r>
    </w:p>
    <w:p w:rsidR="00AA2BF9" w:rsidRPr="00F76AD9" w:rsidRDefault="00AA2BF9" w:rsidP="00DE05F4">
      <w:pPr>
        <w:spacing w:after="0" w:line="360" w:lineRule="auto"/>
        <w:jc w:val="center"/>
        <w:rPr>
          <w:rFonts w:cstheme="minorHAnsi"/>
          <w:sz w:val="24"/>
          <w:szCs w:val="24"/>
          <w:lang w:val="el-GR"/>
        </w:rPr>
      </w:pPr>
      <w:r>
        <w:rPr>
          <w:rFonts w:cstheme="minorHAnsi"/>
          <w:sz w:val="24"/>
          <w:szCs w:val="24"/>
          <w:lang w:val="el-GR"/>
        </w:rPr>
        <w:t xml:space="preserve">                                                                                  Ευαγγελόπουλος Αναστάσιος </w:t>
      </w:r>
    </w:p>
    <w:p w:rsidR="00AA2BF9" w:rsidRPr="00F76AD9" w:rsidRDefault="00AA2BF9" w:rsidP="00AA2BF9">
      <w:pPr>
        <w:spacing w:after="0" w:line="360" w:lineRule="auto"/>
        <w:jc w:val="center"/>
        <w:rPr>
          <w:rFonts w:cstheme="minorHAnsi"/>
          <w:sz w:val="24"/>
          <w:szCs w:val="24"/>
          <w:lang w:val="el-GR"/>
        </w:rPr>
      </w:pPr>
    </w:p>
    <w:p w:rsidR="00F85E5A" w:rsidRPr="005B3CDF" w:rsidRDefault="00F85E5A" w:rsidP="0048743B">
      <w:pPr>
        <w:spacing w:after="0" w:line="360" w:lineRule="auto"/>
        <w:rPr>
          <w:rFonts w:cstheme="minorHAnsi"/>
          <w:sz w:val="24"/>
          <w:szCs w:val="24"/>
          <w:lang w:val="el-GR"/>
        </w:rPr>
      </w:pPr>
    </w:p>
    <w:sectPr w:rsidR="00F85E5A" w:rsidRPr="005B3CDF" w:rsidSect="007124C1">
      <w:type w:val="continuous"/>
      <w:pgSz w:w="11906" w:h="16838"/>
      <w:pgMar w:top="709" w:right="1274" w:bottom="156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Microsoft YaHei"/>
    <w:charset w:val="00"/>
    <w:family w:val="auto"/>
    <w:pitch w:val="variable"/>
    <w:sig w:usb0="00000003" w:usb1="500079DB" w:usb2="0000001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F65"/>
    <w:multiLevelType w:val="hybridMultilevel"/>
    <w:tmpl w:val="831A2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A6F52"/>
    <w:multiLevelType w:val="hybridMultilevel"/>
    <w:tmpl w:val="D9424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F036A8"/>
    <w:multiLevelType w:val="hybridMultilevel"/>
    <w:tmpl w:val="F4EA7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83088F"/>
    <w:multiLevelType w:val="hybridMultilevel"/>
    <w:tmpl w:val="1EEA5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6A41E38"/>
    <w:multiLevelType w:val="hybridMultilevel"/>
    <w:tmpl w:val="E2742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4440B4"/>
    <w:multiLevelType w:val="hybridMultilevel"/>
    <w:tmpl w:val="04440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81534E6"/>
    <w:multiLevelType w:val="hybridMultilevel"/>
    <w:tmpl w:val="306A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E266677"/>
    <w:multiLevelType w:val="hybridMultilevel"/>
    <w:tmpl w:val="3A1CB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04427EA"/>
    <w:multiLevelType w:val="hybridMultilevel"/>
    <w:tmpl w:val="083AF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D1B5166"/>
    <w:multiLevelType w:val="hybridMultilevel"/>
    <w:tmpl w:val="052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BF875F9"/>
    <w:multiLevelType w:val="hybridMultilevel"/>
    <w:tmpl w:val="5C3E1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F447FD8"/>
    <w:multiLevelType w:val="hybridMultilevel"/>
    <w:tmpl w:val="77FA3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B22202A"/>
    <w:multiLevelType w:val="hybridMultilevel"/>
    <w:tmpl w:val="44D62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3"/>
  </w:num>
  <w:num w:numId="5">
    <w:abstractNumId w:val="8"/>
  </w:num>
  <w:num w:numId="6">
    <w:abstractNumId w:val="1"/>
  </w:num>
  <w:num w:numId="7">
    <w:abstractNumId w:val="4"/>
  </w:num>
  <w:num w:numId="8">
    <w:abstractNumId w:val="6"/>
  </w:num>
  <w:num w:numId="9">
    <w:abstractNumId w:val="2"/>
  </w:num>
  <w:num w:numId="10">
    <w:abstractNumId w:val="0"/>
  </w:num>
  <w:num w:numId="11">
    <w:abstractNumId w:val="10"/>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8D0AC3"/>
    <w:rsid w:val="00000633"/>
    <w:rsid w:val="00017D94"/>
    <w:rsid w:val="00057CA5"/>
    <w:rsid w:val="00062248"/>
    <w:rsid w:val="000657BA"/>
    <w:rsid w:val="00074559"/>
    <w:rsid w:val="00085A87"/>
    <w:rsid w:val="00091217"/>
    <w:rsid w:val="00093F2B"/>
    <w:rsid w:val="00097926"/>
    <w:rsid w:val="000A03D4"/>
    <w:rsid w:val="000A35F2"/>
    <w:rsid w:val="000A38BC"/>
    <w:rsid w:val="000B323B"/>
    <w:rsid w:val="000C38AF"/>
    <w:rsid w:val="000C424E"/>
    <w:rsid w:val="000D070F"/>
    <w:rsid w:val="000D0F8A"/>
    <w:rsid w:val="000D63DC"/>
    <w:rsid w:val="000F062D"/>
    <w:rsid w:val="000F64CF"/>
    <w:rsid w:val="001140A5"/>
    <w:rsid w:val="001226DC"/>
    <w:rsid w:val="00151C05"/>
    <w:rsid w:val="001562A6"/>
    <w:rsid w:val="001669E6"/>
    <w:rsid w:val="00167D75"/>
    <w:rsid w:val="00167F3B"/>
    <w:rsid w:val="001860BB"/>
    <w:rsid w:val="00187655"/>
    <w:rsid w:val="00195618"/>
    <w:rsid w:val="001A1BA4"/>
    <w:rsid w:val="001B1AB5"/>
    <w:rsid w:val="001C32F1"/>
    <w:rsid w:val="001D320A"/>
    <w:rsid w:val="001D4B1A"/>
    <w:rsid w:val="001D57A4"/>
    <w:rsid w:val="001E167C"/>
    <w:rsid w:val="001F043C"/>
    <w:rsid w:val="001F4E1D"/>
    <w:rsid w:val="00201ED4"/>
    <w:rsid w:val="00247254"/>
    <w:rsid w:val="0026378F"/>
    <w:rsid w:val="002769C7"/>
    <w:rsid w:val="002804FB"/>
    <w:rsid w:val="00287483"/>
    <w:rsid w:val="002964DB"/>
    <w:rsid w:val="002A025E"/>
    <w:rsid w:val="002A2DCD"/>
    <w:rsid w:val="002A600D"/>
    <w:rsid w:val="002C1947"/>
    <w:rsid w:val="002E1947"/>
    <w:rsid w:val="002E24D5"/>
    <w:rsid w:val="002E787F"/>
    <w:rsid w:val="00300F28"/>
    <w:rsid w:val="00301064"/>
    <w:rsid w:val="003305D7"/>
    <w:rsid w:val="00340DDA"/>
    <w:rsid w:val="00355A95"/>
    <w:rsid w:val="00385B2D"/>
    <w:rsid w:val="00392F2C"/>
    <w:rsid w:val="003966A1"/>
    <w:rsid w:val="00397E10"/>
    <w:rsid w:val="003A2B1D"/>
    <w:rsid w:val="003B7016"/>
    <w:rsid w:val="003C74A1"/>
    <w:rsid w:val="003F5132"/>
    <w:rsid w:val="00400C5D"/>
    <w:rsid w:val="004111CE"/>
    <w:rsid w:val="00417C0B"/>
    <w:rsid w:val="004732A3"/>
    <w:rsid w:val="00474374"/>
    <w:rsid w:val="004762B0"/>
    <w:rsid w:val="0048743B"/>
    <w:rsid w:val="00491C73"/>
    <w:rsid w:val="00493A8D"/>
    <w:rsid w:val="00496312"/>
    <w:rsid w:val="004A605A"/>
    <w:rsid w:val="004A7C2A"/>
    <w:rsid w:val="004B7039"/>
    <w:rsid w:val="004B72AE"/>
    <w:rsid w:val="004B7C14"/>
    <w:rsid w:val="004E1914"/>
    <w:rsid w:val="004E42E9"/>
    <w:rsid w:val="00506458"/>
    <w:rsid w:val="00506901"/>
    <w:rsid w:val="005112B9"/>
    <w:rsid w:val="005250EA"/>
    <w:rsid w:val="00531A4D"/>
    <w:rsid w:val="005452F4"/>
    <w:rsid w:val="0056053C"/>
    <w:rsid w:val="00565CD3"/>
    <w:rsid w:val="0057494F"/>
    <w:rsid w:val="0057561B"/>
    <w:rsid w:val="005856A2"/>
    <w:rsid w:val="00586173"/>
    <w:rsid w:val="00587D8B"/>
    <w:rsid w:val="00596481"/>
    <w:rsid w:val="005B3CDF"/>
    <w:rsid w:val="005B63FD"/>
    <w:rsid w:val="005B6963"/>
    <w:rsid w:val="005C14FF"/>
    <w:rsid w:val="005D5EEF"/>
    <w:rsid w:val="005E7058"/>
    <w:rsid w:val="005F10BC"/>
    <w:rsid w:val="006133E1"/>
    <w:rsid w:val="00635595"/>
    <w:rsid w:val="00636678"/>
    <w:rsid w:val="006414C6"/>
    <w:rsid w:val="00641785"/>
    <w:rsid w:val="00643B0C"/>
    <w:rsid w:val="00645FE8"/>
    <w:rsid w:val="00646CBE"/>
    <w:rsid w:val="006537BD"/>
    <w:rsid w:val="00654164"/>
    <w:rsid w:val="0065562F"/>
    <w:rsid w:val="0065607C"/>
    <w:rsid w:val="00657A5E"/>
    <w:rsid w:val="00664080"/>
    <w:rsid w:val="006707E2"/>
    <w:rsid w:val="0068004C"/>
    <w:rsid w:val="00686412"/>
    <w:rsid w:val="006A5A7C"/>
    <w:rsid w:val="006B38AC"/>
    <w:rsid w:val="006C2EE8"/>
    <w:rsid w:val="006E6115"/>
    <w:rsid w:val="006F1F30"/>
    <w:rsid w:val="007109EB"/>
    <w:rsid w:val="00710DD2"/>
    <w:rsid w:val="007124C1"/>
    <w:rsid w:val="00714AA8"/>
    <w:rsid w:val="007152E7"/>
    <w:rsid w:val="00724EA6"/>
    <w:rsid w:val="007310CB"/>
    <w:rsid w:val="0075225C"/>
    <w:rsid w:val="00763D39"/>
    <w:rsid w:val="007906A7"/>
    <w:rsid w:val="007A15BD"/>
    <w:rsid w:val="007A2919"/>
    <w:rsid w:val="007B56D4"/>
    <w:rsid w:val="007B577E"/>
    <w:rsid w:val="007C0F1F"/>
    <w:rsid w:val="007D1D77"/>
    <w:rsid w:val="007D716B"/>
    <w:rsid w:val="007F33A8"/>
    <w:rsid w:val="008051EF"/>
    <w:rsid w:val="00811287"/>
    <w:rsid w:val="00821009"/>
    <w:rsid w:val="0082262E"/>
    <w:rsid w:val="00832E0F"/>
    <w:rsid w:val="00843763"/>
    <w:rsid w:val="00844CC7"/>
    <w:rsid w:val="0086474B"/>
    <w:rsid w:val="00865542"/>
    <w:rsid w:val="00874E97"/>
    <w:rsid w:val="008777AD"/>
    <w:rsid w:val="008906F2"/>
    <w:rsid w:val="008A08DE"/>
    <w:rsid w:val="008A333D"/>
    <w:rsid w:val="008B219F"/>
    <w:rsid w:val="008B7452"/>
    <w:rsid w:val="008C20E4"/>
    <w:rsid w:val="008C7224"/>
    <w:rsid w:val="008D070E"/>
    <w:rsid w:val="008D0AC3"/>
    <w:rsid w:val="008D7313"/>
    <w:rsid w:val="008D766A"/>
    <w:rsid w:val="008E529C"/>
    <w:rsid w:val="00905E06"/>
    <w:rsid w:val="00916F88"/>
    <w:rsid w:val="009208C7"/>
    <w:rsid w:val="00933984"/>
    <w:rsid w:val="00937DD1"/>
    <w:rsid w:val="00950818"/>
    <w:rsid w:val="00992B14"/>
    <w:rsid w:val="009C63E7"/>
    <w:rsid w:val="009D2D5F"/>
    <w:rsid w:val="009E00AB"/>
    <w:rsid w:val="009E301E"/>
    <w:rsid w:val="009E7A97"/>
    <w:rsid w:val="00A035BD"/>
    <w:rsid w:val="00A159AD"/>
    <w:rsid w:val="00A26028"/>
    <w:rsid w:val="00A33603"/>
    <w:rsid w:val="00A356DA"/>
    <w:rsid w:val="00A36F87"/>
    <w:rsid w:val="00A37B3A"/>
    <w:rsid w:val="00A471C2"/>
    <w:rsid w:val="00A516E2"/>
    <w:rsid w:val="00A55E7D"/>
    <w:rsid w:val="00A65BEE"/>
    <w:rsid w:val="00A77D73"/>
    <w:rsid w:val="00A82639"/>
    <w:rsid w:val="00A846AB"/>
    <w:rsid w:val="00AA0387"/>
    <w:rsid w:val="00AA2BF9"/>
    <w:rsid w:val="00AA335B"/>
    <w:rsid w:val="00AC0458"/>
    <w:rsid w:val="00AC764E"/>
    <w:rsid w:val="00AD06DB"/>
    <w:rsid w:val="00AE70E7"/>
    <w:rsid w:val="00AE71C9"/>
    <w:rsid w:val="00AF34F0"/>
    <w:rsid w:val="00AF3A1A"/>
    <w:rsid w:val="00B15427"/>
    <w:rsid w:val="00B83059"/>
    <w:rsid w:val="00B91B31"/>
    <w:rsid w:val="00BA3D2A"/>
    <w:rsid w:val="00BB427E"/>
    <w:rsid w:val="00BC2EA5"/>
    <w:rsid w:val="00BC3D31"/>
    <w:rsid w:val="00BE2C5A"/>
    <w:rsid w:val="00C132AC"/>
    <w:rsid w:val="00C228AD"/>
    <w:rsid w:val="00C41B92"/>
    <w:rsid w:val="00C6216D"/>
    <w:rsid w:val="00C6315D"/>
    <w:rsid w:val="00C802C3"/>
    <w:rsid w:val="00C9410A"/>
    <w:rsid w:val="00CA0F9C"/>
    <w:rsid w:val="00CA4102"/>
    <w:rsid w:val="00CA5E3D"/>
    <w:rsid w:val="00CB4A3B"/>
    <w:rsid w:val="00CC49A9"/>
    <w:rsid w:val="00CD58CE"/>
    <w:rsid w:val="00CE1585"/>
    <w:rsid w:val="00CF29E7"/>
    <w:rsid w:val="00CF4BCC"/>
    <w:rsid w:val="00CF5B9D"/>
    <w:rsid w:val="00CF6B16"/>
    <w:rsid w:val="00D416C0"/>
    <w:rsid w:val="00D463E3"/>
    <w:rsid w:val="00D55279"/>
    <w:rsid w:val="00D56CC3"/>
    <w:rsid w:val="00D80E39"/>
    <w:rsid w:val="00D84F37"/>
    <w:rsid w:val="00D867EE"/>
    <w:rsid w:val="00D874B8"/>
    <w:rsid w:val="00D952F4"/>
    <w:rsid w:val="00D967DA"/>
    <w:rsid w:val="00DB2D15"/>
    <w:rsid w:val="00DB4848"/>
    <w:rsid w:val="00DB4BA3"/>
    <w:rsid w:val="00DC37B9"/>
    <w:rsid w:val="00DC6B72"/>
    <w:rsid w:val="00DC73DA"/>
    <w:rsid w:val="00DC7AF1"/>
    <w:rsid w:val="00DD1BEF"/>
    <w:rsid w:val="00DE05F4"/>
    <w:rsid w:val="00DE2C99"/>
    <w:rsid w:val="00DE3B17"/>
    <w:rsid w:val="00DE4ACD"/>
    <w:rsid w:val="00E04C0A"/>
    <w:rsid w:val="00E11073"/>
    <w:rsid w:val="00E16333"/>
    <w:rsid w:val="00E26EDC"/>
    <w:rsid w:val="00E3029C"/>
    <w:rsid w:val="00E31094"/>
    <w:rsid w:val="00E62291"/>
    <w:rsid w:val="00E8780E"/>
    <w:rsid w:val="00EB023F"/>
    <w:rsid w:val="00EB264E"/>
    <w:rsid w:val="00EB4F35"/>
    <w:rsid w:val="00EC5AE2"/>
    <w:rsid w:val="00EE3CED"/>
    <w:rsid w:val="00EF6209"/>
    <w:rsid w:val="00F03CCB"/>
    <w:rsid w:val="00F06F5C"/>
    <w:rsid w:val="00F12244"/>
    <w:rsid w:val="00F13912"/>
    <w:rsid w:val="00F2220B"/>
    <w:rsid w:val="00F25E5E"/>
    <w:rsid w:val="00F31227"/>
    <w:rsid w:val="00F3246B"/>
    <w:rsid w:val="00F340EB"/>
    <w:rsid w:val="00F376CC"/>
    <w:rsid w:val="00F45C09"/>
    <w:rsid w:val="00F53B88"/>
    <w:rsid w:val="00F57823"/>
    <w:rsid w:val="00F650B2"/>
    <w:rsid w:val="00F76AD9"/>
    <w:rsid w:val="00F7726E"/>
    <w:rsid w:val="00F85E5A"/>
    <w:rsid w:val="00F87E80"/>
    <w:rsid w:val="00F9008D"/>
    <w:rsid w:val="00FA5710"/>
    <w:rsid w:val="00FA587A"/>
    <w:rsid w:val="00FB11CE"/>
    <w:rsid w:val="00FC367C"/>
    <w:rsid w:val="00FD480A"/>
    <w:rsid w:val="00FD6B1C"/>
    <w:rsid w:val="00FD6D03"/>
    <w:rsid w:val="00FE20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D0AC3"/>
    <w:rPr>
      <w:color w:val="0000FF"/>
      <w:u w:val="single"/>
    </w:rPr>
  </w:style>
  <w:style w:type="paragraph" w:styleId="a3">
    <w:name w:val="List Paragraph"/>
    <w:basedOn w:val="a"/>
    <w:uiPriority w:val="34"/>
    <w:qFormat/>
    <w:rsid w:val="00DB2D15"/>
    <w:pPr>
      <w:ind w:left="720"/>
      <w:contextualSpacing/>
    </w:pPr>
  </w:style>
  <w:style w:type="character" w:customStyle="1" w:styleId="1">
    <w:name w:val="Ανεπίλυτη αναφορά1"/>
    <w:basedOn w:val="a0"/>
    <w:uiPriority w:val="99"/>
    <w:semiHidden/>
    <w:unhideWhenUsed/>
    <w:rsid w:val="001669E6"/>
    <w:rPr>
      <w:color w:val="605E5C"/>
      <w:shd w:val="clear" w:color="auto" w:fill="E1DFDD"/>
    </w:rPr>
  </w:style>
  <w:style w:type="paragraph" w:styleId="a4">
    <w:name w:val="annotation text"/>
    <w:basedOn w:val="a"/>
    <w:link w:val="Char"/>
    <w:semiHidden/>
    <w:rsid w:val="008B219F"/>
    <w:pPr>
      <w:spacing w:after="0" w:line="240" w:lineRule="auto"/>
    </w:pPr>
    <w:rPr>
      <w:rFonts w:ascii="Times New Roman" w:eastAsia="Times New Roman" w:hAnsi="Times New Roman" w:cs="Times New Roman"/>
      <w:sz w:val="24"/>
      <w:szCs w:val="24"/>
    </w:rPr>
  </w:style>
  <w:style w:type="character" w:customStyle="1" w:styleId="Char">
    <w:name w:val="Κείμενο σχολίου Char"/>
    <w:basedOn w:val="a0"/>
    <w:link w:val="a4"/>
    <w:semiHidden/>
    <w:rsid w:val="008B219F"/>
    <w:rPr>
      <w:rFonts w:ascii="Times New Roman" w:eastAsia="Times New Roman" w:hAnsi="Times New Roman" w:cs="Times New Roman"/>
      <w:sz w:val="24"/>
      <w:szCs w:val="24"/>
    </w:rPr>
  </w:style>
  <w:style w:type="character" w:styleId="-0">
    <w:name w:val="FollowedHyperlink"/>
    <w:basedOn w:val="a0"/>
    <w:uiPriority w:val="99"/>
    <w:semiHidden/>
    <w:unhideWhenUsed/>
    <w:rsid w:val="007C0F1F"/>
    <w:rPr>
      <w:color w:val="800080" w:themeColor="followedHyperlink"/>
      <w:u w:val="single"/>
    </w:rPr>
  </w:style>
  <w:style w:type="paragraph" w:styleId="a5">
    <w:name w:val="Balloon Text"/>
    <w:basedOn w:val="a"/>
    <w:link w:val="Char0"/>
    <w:uiPriority w:val="99"/>
    <w:semiHidden/>
    <w:unhideWhenUsed/>
    <w:rsid w:val="001D57A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D57A4"/>
    <w:rPr>
      <w:rFonts w:ascii="Tahoma" w:hAnsi="Tahoma" w:cs="Tahoma"/>
      <w:sz w:val="16"/>
      <w:szCs w:val="16"/>
    </w:rPr>
  </w:style>
  <w:style w:type="character" w:customStyle="1" w:styleId="UnresolvedMention">
    <w:name w:val="Unresolved Mention"/>
    <w:basedOn w:val="a0"/>
    <w:uiPriority w:val="99"/>
    <w:semiHidden/>
    <w:unhideWhenUsed/>
    <w:rsid w:val="00DE2C99"/>
    <w:rPr>
      <w:color w:val="605E5C"/>
      <w:shd w:val="clear" w:color="auto" w:fill="E1DFDD"/>
    </w:rPr>
  </w:style>
  <w:style w:type="paragraph" w:customStyle="1" w:styleId="Default">
    <w:name w:val="Default"/>
    <w:rsid w:val="008A333D"/>
    <w:pPr>
      <w:autoSpaceDE w:val="0"/>
      <w:autoSpaceDN w:val="0"/>
      <w:adjustRightInd w:val="0"/>
      <w:spacing w:after="0" w:line="240" w:lineRule="auto"/>
    </w:pPr>
    <w:rPr>
      <w:rFonts w:ascii="Calibri" w:hAnsi="Calibri" w:cs="Calibri"/>
      <w:color w:val="000000"/>
      <w:sz w:val="24"/>
      <w:szCs w:val="24"/>
      <w:lang w:val="el-GR"/>
    </w:rPr>
  </w:style>
  <w:style w:type="paragraph" w:styleId="Web">
    <w:name w:val="Normal (Web)"/>
    <w:basedOn w:val="a"/>
    <w:uiPriority w:val="99"/>
    <w:unhideWhenUsed/>
    <w:rsid w:val="00A65BEE"/>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03323691">
      <w:bodyDiv w:val="1"/>
      <w:marLeft w:val="0"/>
      <w:marRight w:val="0"/>
      <w:marTop w:val="0"/>
      <w:marBottom w:val="0"/>
      <w:divBdr>
        <w:top w:val="none" w:sz="0" w:space="0" w:color="auto"/>
        <w:left w:val="none" w:sz="0" w:space="0" w:color="auto"/>
        <w:bottom w:val="none" w:sz="0" w:space="0" w:color="auto"/>
        <w:right w:val="none" w:sz="0" w:space="0" w:color="auto"/>
      </w:divBdr>
      <w:divsChild>
        <w:div w:id="262079059">
          <w:marLeft w:val="0"/>
          <w:marRight w:val="0"/>
          <w:marTop w:val="0"/>
          <w:marBottom w:val="0"/>
          <w:divBdr>
            <w:top w:val="none" w:sz="0" w:space="0" w:color="auto"/>
            <w:left w:val="none" w:sz="0" w:space="0" w:color="auto"/>
            <w:bottom w:val="none" w:sz="0" w:space="0" w:color="auto"/>
            <w:right w:val="none" w:sz="0" w:space="0" w:color="auto"/>
          </w:divBdr>
        </w:div>
        <w:div w:id="907962666">
          <w:marLeft w:val="0"/>
          <w:marRight w:val="0"/>
          <w:marTop w:val="0"/>
          <w:marBottom w:val="0"/>
          <w:divBdr>
            <w:top w:val="none" w:sz="0" w:space="0" w:color="auto"/>
            <w:left w:val="none" w:sz="0" w:space="0" w:color="auto"/>
            <w:bottom w:val="none" w:sz="0" w:space="0" w:color="auto"/>
            <w:right w:val="none" w:sz="0" w:space="0" w:color="auto"/>
          </w:divBdr>
          <w:divsChild>
            <w:div w:id="1165559396">
              <w:marLeft w:val="0"/>
              <w:marRight w:val="0"/>
              <w:marTop w:val="0"/>
              <w:marBottom w:val="0"/>
              <w:divBdr>
                <w:top w:val="none" w:sz="0" w:space="0" w:color="auto"/>
                <w:left w:val="none" w:sz="0" w:space="0" w:color="auto"/>
                <w:bottom w:val="none" w:sz="0" w:space="0" w:color="auto"/>
                <w:right w:val="none" w:sz="0" w:space="0" w:color="auto"/>
              </w:divBdr>
              <w:divsChild>
                <w:div w:id="800998305">
                  <w:marLeft w:val="0"/>
                  <w:marRight w:val="0"/>
                  <w:marTop w:val="0"/>
                  <w:marBottom w:val="0"/>
                  <w:divBdr>
                    <w:top w:val="none" w:sz="0" w:space="0" w:color="auto"/>
                    <w:left w:val="none" w:sz="0" w:space="0" w:color="auto"/>
                    <w:bottom w:val="none" w:sz="0" w:space="0" w:color="auto"/>
                    <w:right w:val="none" w:sz="0" w:space="0" w:color="auto"/>
                  </w:divBdr>
                </w:div>
                <w:div w:id="1156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20722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pekes@kmaked.pde.sch.gr"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GVdtPpmWZ9RSDHdp9" TargetMode="External"/><Relationship Id="rId4" Type="http://schemas.openxmlformats.org/officeDocument/2006/relationships/settings" Target="settings.xml"/><Relationship Id="rId9" Type="http://schemas.openxmlformats.org/officeDocument/2006/relationships/hyperlink" Target="https://minedu-secondary.webex.com/meet/kalfoka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6082-1B93-4645-AFF0-1C122409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572</Words>
  <Characters>3089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anastasios</cp:lastModifiedBy>
  <cp:revision>59</cp:revision>
  <cp:lastPrinted>2020-12-16T10:18:00Z</cp:lastPrinted>
  <dcterms:created xsi:type="dcterms:W3CDTF">2021-03-01T10:33:00Z</dcterms:created>
  <dcterms:modified xsi:type="dcterms:W3CDTF">2022-03-29T09:20:00Z</dcterms:modified>
</cp:coreProperties>
</file>