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0484" w14:textId="77777777" w:rsidR="0037421E" w:rsidRPr="006E4571" w:rsidRDefault="0037421E" w:rsidP="0037421E">
      <w:pPr>
        <w:jc w:val="center"/>
        <w:rPr>
          <w:b/>
          <w:sz w:val="24"/>
          <w:szCs w:val="24"/>
        </w:rPr>
      </w:pPr>
      <w:r w:rsidRPr="006E4571">
        <w:rPr>
          <w:b/>
          <w:sz w:val="24"/>
          <w:szCs w:val="24"/>
        </w:rPr>
        <w:t>ΠΡΟΟΔΕΥΤΙΚΗ ΕΝΟΤΗΤΑ ΚΑΘΗΓΗΤΩΝ</w:t>
      </w:r>
    </w:p>
    <w:p w14:paraId="397F04DC" w14:textId="77777777" w:rsidR="0037421E" w:rsidRPr="006E4571" w:rsidRDefault="0037421E" w:rsidP="0037421E">
      <w:pPr>
        <w:jc w:val="center"/>
        <w:rPr>
          <w:b/>
          <w:sz w:val="24"/>
          <w:szCs w:val="24"/>
        </w:rPr>
      </w:pPr>
      <w:r w:rsidRPr="006E4571">
        <w:rPr>
          <w:b/>
          <w:sz w:val="24"/>
          <w:szCs w:val="24"/>
        </w:rPr>
        <w:t>Π.Ε.Κ.</w:t>
      </w:r>
    </w:p>
    <w:p w14:paraId="58EA3BA5" w14:textId="77777777" w:rsidR="0037421E" w:rsidRDefault="0037421E" w:rsidP="0037421E">
      <w:pPr>
        <w:pStyle w:val="1"/>
      </w:pPr>
      <w:bookmarkStart w:id="0" w:name="_Για_την_επαναλειτουργία_1"/>
      <w:bookmarkStart w:id="1" w:name="_Toc92272665"/>
      <w:bookmarkEnd w:id="0"/>
      <w:r w:rsidRPr="006E4571">
        <w:t>Για την επαναλειτουργία των σχολικών μονάδων</w:t>
      </w:r>
      <w:bookmarkEnd w:id="1"/>
    </w:p>
    <w:p w14:paraId="2CFF0CF9" w14:textId="77777777" w:rsidR="00E91D0E" w:rsidRPr="00E91D0E" w:rsidRDefault="00E91D0E" w:rsidP="00E91D0E">
      <w:pPr>
        <w:jc w:val="right"/>
        <w:rPr>
          <w:lang w:val="en-US" w:eastAsia="el-GR"/>
        </w:rPr>
      </w:pPr>
      <w:r>
        <w:rPr>
          <w:lang w:val="en-US" w:eastAsia="el-GR"/>
        </w:rPr>
        <w:t>5/1/2022</w:t>
      </w:r>
    </w:p>
    <w:p w14:paraId="4FA172BD" w14:textId="77777777" w:rsidR="0037421E" w:rsidRDefault="0037421E">
      <w:pPr>
        <w:rPr>
          <w:rFonts w:cstheme="minorHAnsi"/>
          <w:sz w:val="24"/>
          <w:szCs w:val="24"/>
        </w:rPr>
      </w:pPr>
    </w:p>
    <w:p w14:paraId="7FBBA508" w14:textId="77777777" w:rsidR="00D568EA" w:rsidRPr="0037421E" w:rsidRDefault="00E51776">
      <w:pPr>
        <w:rPr>
          <w:rFonts w:cstheme="minorHAnsi"/>
          <w:sz w:val="24"/>
          <w:szCs w:val="24"/>
        </w:rPr>
      </w:pPr>
      <w:r w:rsidRPr="0037421E">
        <w:rPr>
          <w:rFonts w:cstheme="minorHAnsi"/>
          <w:sz w:val="24"/>
          <w:szCs w:val="24"/>
        </w:rPr>
        <w:t xml:space="preserve">Δεν χωράει καμία αμφιβολία ότι το άνοιγμα των σχολείων και η </w:t>
      </w:r>
      <w:r w:rsidR="00027716" w:rsidRPr="0037421E">
        <w:rPr>
          <w:rFonts w:cstheme="minorHAnsi"/>
          <w:sz w:val="24"/>
          <w:szCs w:val="24"/>
        </w:rPr>
        <w:t xml:space="preserve">διατήρηση </w:t>
      </w:r>
      <w:r w:rsidRPr="0037421E">
        <w:rPr>
          <w:rFonts w:cstheme="minorHAnsi"/>
          <w:sz w:val="24"/>
          <w:szCs w:val="24"/>
        </w:rPr>
        <w:t xml:space="preserve"> της </w:t>
      </w:r>
      <w:r w:rsidR="00027716" w:rsidRPr="0037421E">
        <w:rPr>
          <w:rFonts w:cstheme="minorHAnsi"/>
          <w:sz w:val="24"/>
          <w:szCs w:val="24"/>
        </w:rPr>
        <w:t xml:space="preserve">δια ζώσης </w:t>
      </w:r>
      <w:r w:rsidRPr="0037421E">
        <w:rPr>
          <w:rFonts w:cstheme="minorHAnsi"/>
          <w:sz w:val="24"/>
          <w:szCs w:val="24"/>
        </w:rPr>
        <w:t xml:space="preserve">διδακτικής –παιδαγωγικής  λειτουργίας </w:t>
      </w:r>
      <w:r w:rsidR="00674CB5" w:rsidRPr="0037421E">
        <w:rPr>
          <w:rFonts w:cstheme="minorHAnsi"/>
          <w:sz w:val="24"/>
          <w:szCs w:val="24"/>
        </w:rPr>
        <w:t>είναι επιτακτική ανάγκη</w:t>
      </w:r>
      <w:r w:rsidR="00027716" w:rsidRPr="0037421E">
        <w:rPr>
          <w:rFonts w:cstheme="minorHAnsi"/>
          <w:sz w:val="24"/>
          <w:szCs w:val="24"/>
        </w:rPr>
        <w:t>.</w:t>
      </w:r>
    </w:p>
    <w:p w14:paraId="5CB72515" w14:textId="77777777" w:rsidR="00E51776" w:rsidRPr="0037421E" w:rsidRDefault="0037421E" w:rsidP="00E5177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Οι εκπαιδευτικοί</w:t>
      </w:r>
      <w:r w:rsidR="00E51776" w:rsidRPr="0037421E">
        <w:rPr>
          <w:rFonts w:cstheme="minorHAnsi"/>
          <w:b/>
          <w:sz w:val="24"/>
          <w:szCs w:val="24"/>
        </w:rPr>
        <w:t xml:space="preserve"> θέλαμε και θέλουμε σχολεία ανοιχτά.</w:t>
      </w:r>
    </w:p>
    <w:p w14:paraId="79167629" w14:textId="77777777" w:rsidR="00E51776" w:rsidRPr="0037421E" w:rsidRDefault="00E51776" w:rsidP="00E51776">
      <w:pPr>
        <w:jc w:val="both"/>
        <w:rPr>
          <w:rFonts w:cstheme="minorHAnsi"/>
          <w:sz w:val="24"/>
          <w:szCs w:val="24"/>
        </w:rPr>
      </w:pPr>
      <w:r w:rsidRPr="0037421E">
        <w:rPr>
          <w:rFonts w:cstheme="minorHAnsi"/>
          <w:sz w:val="24"/>
          <w:szCs w:val="24"/>
        </w:rPr>
        <w:t>Βρεθήκαμε και θα βρισκόμαστε πάντα στο πλευρό των μαθητών μας στηρίζοντας την παρουσία τους τους μέσα στο ζωντανό και δυναμικό περιβάλλον του σχολείου.</w:t>
      </w:r>
    </w:p>
    <w:p w14:paraId="6DBFF36F" w14:textId="77777777" w:rsidR="00E51776" w:rsidRPr="0037421E" w:rsidRDefault="00E51776" w:rsidP="00E51776">
      <w:pPr>
        <w:jc w:val="both"/>
        <w:rPr>
          <w:rFonts w:cstheme="minorHAnsi"/>
          <w:sz w:val="24"/>
          <w:szCs w:val="24"/>
        </w:rPr>
      </w:pPr>
      <w:r w:rsidRPr="0037421E">
        <w:rPr>
          <w:rFonts w:cstheme="minorHAnsi"/>
          <w:sz w:val="24"/>
          <w:szCs w:val="24"/>
        </w:rPr>
        <w:t>Του σχολείου που είναι η ζωή μας.</w:t>
      </w:r>
    </w:p>
    <w:p w14:paraId="77EAE2EE" w14:textId="77777777" w:rsidR="00E51776" w:rsidRPr="0037421E" w:rsidRDefault="00E51776">
      <w:pPr>
        <w:rPr>
          <w:rFonts w:cstheme="minorHAnsi"/>
          <w:b/>
          <w:sz w:val="24"/>
          <w:szCs w:val="24"/>
        </w:rPr>
      </w:pPr>
      <w:r w:rsidRPr="0037421E">
        <w:rPr>
          <w:rFonts w:cstheme="minorHAnsi"/>
          <w:b/>
          <w:sz w:val="24"/>
          <w:szCs w:val="24"/>
        </w:rPr>
        <w:t xml:space="preserve">Το άνοιγμα των σχολείων όμως πρέπει  να γίνει μέσα σε συνθήκες θα παρέχουν τις ελάχιστες εγγυήσεις για την ασφάλεια και την προστασία της υγείας όλων των εμπλεκομένων. </w:t>
      </w:r>
    </w:p>
    <w:p w14:paraId="0910BD2D" w14:textId="77777777" w:rsidR="00E51776" w:rsidRPr="0037421E" w:rsidRDefault="00E51776" w:rsidP="00027716">
      <w:pPr>
        <w:rPr>
          <w:rFonts w:cstheme="minorHAnsi"/>
          <w:sz w:val="24"/>
          <w:szCs w:val="24"/>
        </w:rPr>
      </w:pPr>
      <w:r w:rsidRPr="0037421E">
        <w:rPr>
          <w:rFonts w:cstheme="minorHAnsi"/>
          <w:sz w:val="24"/>
          <w:szCs w:val="24"/>
        </w:rPr>
        <w:t xml:space="preserve">Μέσα σε ένα γενικευμένο κλίμα ανασφάλειας και άγχους που εντείνεται από την εκρηκτική αύξηση των κρουσμάτων της πανδημίας, το Υπουργείο Παιδείας προχωρά στο άνοιγμα των σχολείων </w:t>
      </w:r>
      <w:r w:rsidR="00027716" w:rsidRPr="0037421E">
        <w:rPr>
          <w:rFonts w:cstheme="minorHAnsi"/>
          <w:b/>
          <w:sz w:val="24"/>
          <w:szCs w:val="24"/>
        </w:rPr>
        <w:t>μ</w:t>
      </w:r>
      <w:r w:rsidRPr="0037421E">
        <w:rPr>
          <w:rFonts w:cstheme="minorHAnsi"/>
          <w:b/>
          <w:sz w:val="24"/>
          <w:szCs w:val="24"/>
        </w:rPr>
        <w:t>ε πολύ χειρότερους όρους  από</w:t>
      </w:r>
      <w:r w:rsidR="00027716" w:rsidRPr="0037421E">
        <w:rPr>
          <w:rFonts w:cstheme="minorHAnsi"/>
          <w:b/>
          <w:sz w:val="24"/>
          <w:szCs w:val="24"/>
        </w:rPr>
        <w:t xml:space="preserve"> </w:t>
      </w:r>
      <w:r w:rsidRPr="0037421E">
        <w:rPr>
          <w:rFonts w:cstheme="minorHAnsi"/>
          <w:b/>
          <w:sz w:val="24"/>
          <w:szCs w:val="24"/>
        </w:rPr>
        <w:t>αυτούς που οδήγησαν στο κλείσιμό τους  πριν από λίγους μήνες.</w:t>
      </w:r>
    </w:p>
    <w:p w14:paraId="62360C6F" w14:textId="77777777" w:rsidR="00E51776" w:rsidRPr="0037421E" w:rsidRDefault="00E51776" w:rsidP="00E51776">
      <w:pPr>
        <w:jc w:val="both"/>
        <w:rPr>
          <w:rFonts w:cstheme="minorHAnsi"/>
          <w:sz w:val="24"/>
          <w:szCs w:val="24"/>
        </w:rPr>
      </w:pPr>
      <w:r w:rsidRPr="0037421E">
        <w:rPr>
          <w:rFonts w:cstheme="minorHAnsi"/>
          <w:sz w:val="24"/>
          <w:szCs w:val="24"/>
        </w:rPr>
        <w:t>Χωρίς κανένα ουσιαστικά νέο μέτρο, καμία ουσιαστική μέριμνα, κανένα σοβαρό σχεδιασμό.</w:t>
      </w:r>
    </w:p>
    <w:p w14:paraId="4E87FB27" w14:textId="77777777" w:rsidR="00E51776" w:rsidRPr="0037421E" w:rsidRDefault="00E5177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7421E">
        <w:rPr>
          <w:rFonts w:cstheme="minorHAnsi"/>
          <w:color w:val="222222"/>
          <w:sz w:val="24"/>
          <w:szCs w:val="24"/>
          <w:shd w:val="clear" w:color="auto" w:fill="FFFFFF"/>
        </w:rPr>
        <w:t xml:space="preserve">Η αύξηση των </w:t>
      </w:r>
      <w:proofErr w:type="spellStart"/>
      <w:r w:rsidRPr="0037421E">
        <w:rPr>
          <w:rFonts w:cstheme="minorHAnsi"/>
          <w:color w:val="222222"/>
          <w:sz w:val="24"/>
          <w:szCs w:val="24"/>
          <w:shd w:val="clear" w:color="auto" w:fill="FFFFFF"/>
        </w:rPr>
        <w:t>self</w:t>
      </w:r>
      <w:proofErr w:type="spellEnd"/>
      <w:r w:rsidRPr="0037421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421E">
        <w:rPr>
          <w:rFonts w:cstheme="minorHAnsi"/>
          <w:color w:val="222222"/>
          <w:sz w:val="24"/>
          <w:szCs w:val="24"/>
          <w:shd w:val="clear" w:color="auto" w:fill="FFFFFF"/>
        </w:rPr>
        <w:t>test</w:t>
      </w:r>
      <w:proofErr w:type="spellEnd"/>
      <w:r w:rsidRPr="0037421E">
        <w:rPr>
          <w:rFonts w:cstheme="minorHAnsi"/>
          <w:color w:val="222222"/>
          <w:sz w:val="24"/>
          <w:szCs w:val="24"/>
          <w:shd w:val="clear" w:color="auto" w:fill="FFFFFF"/>
        </w:rPr>
        <w:t xml:space="preserve"> - που αποδεδειγμένα δεν παράγουν αξιόπιστα αποτελέσματα - από δύο σε τρία την εβδομάδα για τους μαθητές, το μόνο που </w:t>
      </w:r>
      <w:r w:rsidR="00027716" w:rsidRPr="0037421E">
        <w:rPr>
          <w:rFonts w:cstheme="minorHAnsi"/>
          <w:color w:val="222222"/>
          <w:sz w:val="24"/>
          <w:szCs w:val="24"/>
          <w:shd w:val="clear" w:color="auto" w:fill="FFFFFF"/>
        </w:rPr>
        <w:t>δημιουργεί</w:t>
      </w:r>
      <w:r w:rsidRPr="0037421E">
        <w:rPr>
          <w:rFonts w:cstheme="minorHAnsi"/>
          <w:color w:val="222222"/>
          <w:sz w:val="24"/>
          <w:szCs w:val="24"/>
          <w:shd w:val="clear" w:color="auto" w:fill="FFFFFF"/>
        </w:rPr>
        <w:t xml:space="preserve"> είναι περισσότερο γραφειοκρατικό φόρτο σε σχολεία που είναι ήδη εξαντλημένα από τις υπερβολικές διοικητικές διαδικασίες.</w:t>
      </w:r>
    </w:p>
    <w:p w14:paraId="51BAF889" w14:textId="77777777" w:rsidR="00E51776" w:rsidRPr="0037421E" w:rsidRDefault="00E5177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7421E">
        <w:rPr>
          <w:rFonts w:cstheme="minorHAnsi"/>
          <w:color w:val="222222"/>
          <w:sz w:val="24"/>
          <w:szCs w:val="24"/>
          <w:shd w:val="clear" w:color="auto" w:fill="FFFFFF"/>
        </w:rPr>
        <w:t xml:space="preserve">Την ίδια στιγμή που σε άλλες χώρες αναβάλλεται η επαναλειτουργία των σχολείων προκειμένου να γίνουν εργαστηριακές εξετάσεις σε εκπαιδευτικούς και μαθητές πριν από το άνοιγμα, την </w:t>
      </w:r>
      <w:r w:rsidR="00027716" w:rsidRPr="0037421E">
        <w:rPr>
          <w:rFonts w:cstheme="minorHAnsi"/>
          <w:color w:val="222222"/>
          <w:sz w:val="24"/>
          <w:szCs w:val="24"/>
          <w:shd w:val="clear" w:color="auto" w:fill="FFFFFF"/>
        </w:rPr>
        <w:t xml:space="preserve">στιγμή που </w:t>
      </w:r>
      <w:r w:rsidR="00E91D0E">
        <w:rPr>
          <w:rFonts w:cstheme="minorHAnsi"/>
          <w:color w:val="222222"/>
          <w:sz w:val="24"/>
          <w:szCs w:val="24"/>
          <w:shd w:val="clear" w:color="auto" w:fill="FFFFFF"/>
        </w:rPr>
        <w:t>στην Ευρώπη κλείνουν τμήματα με  πολύ λιγότερα κρούσματα</w:t>
      </w:r>
      <w:r w:rsidR="00027716" w:rsidRPr="0037421E">
        <w:rPr>
          <w:rFonts w:cstheme="minorHAnsi"/>
          <w:color w:val="222222"/>
          <w:sz w:val="24"/>
          <w:szCs w:val="24"/>
          <w:shd w:val="clear" w:color="auto" w:fill="FFFFFF"/>
        </w:rPr>
        <w:t xml:space="preserve">, στη χώρα μας διατηρείται η τουλάχιστον παράλογη ρύθμιση να πρέπει να νοσήσουν οι μισοί και ένας μαθητές του τμήματος πριν αυτό διακόψει τη δια ζώσης λειτουργία του. </w:t>
      </w:r>
    </w:p>
    <w:p w14:paraId="0CDD72CB" w14:textId="77777777" w:rsidR="00027716" w:rsidRPr="0037421E" w:rsidRDefault="00027716">
      <w:pPr>
        <w:rPr>
          <w:rFonts w:cstheme="minorHAnsi"/>
          <w:sz w:val="24"/>
          <w:szCs w:val="24"/>
        </w:rPr>
      </w:pPr>
      <w:r w:rsidRPr="0037421E">
        <w:rPr>
          <w:rFonts w:cstheme="minorHAnsi"/>
          <w:color w:val="222222"/>
          <w:sz w:val="24"/>
          <w:szCs w:val="24"/>
          <w:shd w:val="clear" w:color="auto" w:fill="FFFFFF"/>
        </w:rPr>
        <w:t xml:space="preserve">Για μία ακόμη φορά αποδεικνύεται ότι το </w:t>
      </w:r>
      <w:r w:rsidRPr="0037421E">
        <w:rPr>
          <w:rFonts w:cstheme="minorHAnsi"/>
          <w:sz w:val="24"/>
          <w:szCs w:val="24"/>
        </w:rPr>
        <w:t xml:space="preserve">Υπουργείο έχει ως  βασικό </w:t>
      </w:r>
      <w:r w:rsidR="0037421E">
        <w:rPr>
          <w:rFonts w:cstheme="minorHAnsi"/>
          <w:sz w:val="24"/>
          <w:szCs w:val="24"/>
        </w:rPr>
        <w:t xml:space="preserve"> του μέλημα </w:t>
      </w:r>
      <w:r w:rsidRPr="0037421E">
        <w:rPr>
          <w:rFonts w:cstheme="minorHAnsi"/>
          <w:sz w:val="24"/>
          <w:szCs w:val="24"/>
        </w:rPr>
        <w:t xml:space="preserve"> να περάσει στην κοινωνία μία επίπλαστη εικόνα κανονικότητας, αδιαφορώντας στην ουσία για τις επιπτώσεις αυτών των επιλογών στη υγεία και την ασφάλεια των εμπλεκομένων στην εκπαιδευτική διαδικασία.</w:t>
      </w:r>
    </w:p>
    <w:p w14:paraId="2689931D" w14:textId="77777777" w:rsidR="00674CB5" w:rsidRPr="0037421E" w:rsidRDefault="0037421E">
      <w:pPr>
        <w:rPr>
          <w:rFonts w:cstheme="minorHAnsi"/>
          <w:b/>
          <w:sz w:val="24"/>
          <w:szCs w:val="24"/>
        </w:rPr>
      </w:pPr>
      <w:r w:rsidRPr="0037421E">
        <w:rPr>
          <w:rFonts w:cstheme="minorHAnsi"/>
          <w:b/>
          <w:sz w:val="24"/>
          <w:szCs w:val="24"/>
        </w:rPr>
        <w:t>Κ</w:t>
      </w:r>
      <w:r w:rsidR="00027716" w:rsidRPr="0037421E">
        <w:rPr>
          <w:rFonts w:cstheme="minorHAnsi"/>
          <w:b/>
          <w:sz w:val="24"/>
          <w:szCs w:val="24"/>
        </w:rPr>
        <w:t>αλούμε την πολιτική ηγεσία του Υπουργείου Παιδείας έστω και την τελευταία στιγμή</w:t>
      </w:r>
      <w:r w:rsidRPr="0037421E">
        <w:rPr>
          <w:rFonts w:cstheme="minorHAnsi"/>
          <w:b/>
          <w:sz w:val="24"/>
          <w:szCs w:val="24"/>
        </w:rPr>
        <w:t>:</w:t>
      </w:r>
      <w:r w:rsidR="00027716" w:rsidRPr="0037421E">
        <w:rPr>
          <w:rFonts w:cstheme="minorHAnsi"/>
          <w:b/>
          <w:sz w:val="24"/>
          <w:szCs w:val="24"/>
        </w:rPr>
        <w:t xml:space="preserve"> </w:t>
      </w:r>
    </w:p>
    <w:p w14:paraId="06DD9050" w14:textId="77777777" w:rsidR="00027716" w:rsidRPr="0037421E" w:rsidRDefault="0037421E" w:rsidP="00674CB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Να αναβά</w:t>
      </w:r>
      <w:r w:rsidR="00027716" w:rsidRPr="0037421E">
        <w:rPr>
          <w:rFonts w:cstheme="minorHAnsi"/>
          <w:sz w:val="24"/>
          <w:szCs w:val="24"/>
        </w:rPr>
        <w:t>λει την ε</w:t>
      </w:r>
      <w:r w:rsidR="00674CB5" w:rsidRPr="0037421E">
        <w:rPr>
          <w:rFonts w:cstheme="minorHAnsi"/>
          <w:sz w:val="24"/>
          <w:szCs w:val="24"/>
        </w:rPr>
        <w:t>πανέναρξη των μαθημάτων ώστε να δοθεί η δυνατότητα ελέγχου εκπαιδευτικών και μαθητών και σωστής εκτίμησης της κατάστασης.</w:t>
      </w:r>
    </w:p>
    <w:p w14:paraId="7CF5F931" w14:textId="77777777" w:rsidR="00674CB5" w:rsidRPr="00674CB5" w:rsidRDefault="00674CB5" w:rsidP="008D782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74CB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Να </w:t>
      </w:r>
      <w:r w:rsidRPr="0037421E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αλλάξει το πρωτόκολλο για το κλείσιμο τμήματος </w:t>
      </w:r>
      <w:r w:rsidRPr="00674CB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37421E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τη μείωση </w:t>
      </w:r>
      <w:r w:rsidRPr="00674CB5">
        <w:rPr>
          <w:rFonts w:eastAsia="Times New Roman" w:cstheme="minorHAnsi"/>
          <w:color w:val="333333"/>
          <w:sz w:val="24"/>
          <w:szCs w:val="24"/>
          <w:lang w:eastAsia="el-GR"/>
        </w:rPr>
        <w:t>το</w:t>
      </w:r>
      <w:r w:rsidRPr="0037421E">
        <w:rPr>
          <w:rFonts w:eastAsia="Times New Roman" w:cstheme="minorHAnsi"/>
          <w:color w:val="333333"/>
          <w:sz w:val="24"/>
          <w:szCs w:val="24"/>
          <w:lang w:eastAsia="el-GR"/>
        </w:rPr>
        <w:t>υ ποσοστού</w:t>
      </w:r>
      <w:r w:rsidRPr="00674CB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των κρουσμάτων (</w:t>
      </w:r>
      <w:r w:rsidRPr="0037421E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από το </w:t>
      </w:r>
      <w:r w:rsidRPr="00674CB5">
        <w:rPr>
          <w:rFonts w:eastAsia="Times New Roman" w:cstheme="minorHAnsi"/>
          <w:color w:val="333333"/>
          <w:sz w:val="24"/>
          <w:szCs w:val="24"/>
          <w:lang w:eastAsia="el-GR"/>
        </w:rPr>
        <w:t>50%</w:t>
      </w:r>
      <w:r w:rsidRPr="0037421E">
        <w:rPr>
          <w:rFonts w:eastAsia="Times New Roman" w:cstheme="minorHAnsi"/>
          <w:color w:val="333333"/>
          <w:sz w:val="24"/>
          <w:szCs w:val="24"/>
          <w:lang w:eastAsia="el-GR"/>
        </w:rPr>
        <w:t>+1  των μαθητών).</w:t>
      </w:r>
    </w:p>
    <w:p w14:paraId="0365CC7C" w14:textId="77777777" w:rsidR="00674CB5" w:rsidRPr="0037421E" w:rsidRDefault="00674CB5" w:rsidP="00674CB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21E">
        <w:rPr>
          <w:rFonts w:cstheme="minorHAnsi"/>
          <w:sz w:val="24"/>
          <w:szCs w:val="24"/>
        </w:rPr>
        <w:t xml:space="preserve">Να οργανωθεί η διενέργεια εργαστηριακών ελέγχων στα σχολεία </w:t>
      </w:r>
      <w:r w:rsidR="0037421E">
        <w:rPr>
          <w:rFonts w:cstheme="minorHAnsi"/>
          <w:sz w:val="24"/>
          <w:szCs w:val="24"/>
        </w:rPr>
        <w:t>από</w:t>
      </w:r>
      <w:r w:rsidRPr="0037421E">
        <w:rPr>
          <w:rFonts w:cstheme="minorHAnsi"/>
          <w:sz w:val="24"/>
          <w:szCs w:val="24"/>
        </w:rPr>
        <w:t xml:space="preserve"> κλιμάκια του ΕΟΔΥ.</w:t>
      </w:r>
    </w:p>
    <w:p w14:paraId="736251F0" w14:textId="77777777" w:rsidR="00674CB5" w:rsidRPr="0037421E" w:rsidRDefault="00674CB5" w:rsidP="00674CB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21E">
        <w:rPr>
          <w:rFonts w:cstheme="minorHAnsi"/>
          <w:sz w:val="24"/>
          <w:szCs w:val="24"/>
        </w:rPr>
        <w:t>Να προχωρήσει σε σοβαρό σχεδιασμό για την εκ περιτροπής λειτουργία των τμημάτων και τη μείωση του αριθμού των μαθητών ανά τμήμα</w:t>
      </w:r>
    </w:p>
    <w:p w14:paraId="1DEE5A6D" w14:textId="77777777" w:rsidR="00674CB5" w:rsidRPr="0037421E" w:rsidRDefault="00674CB5" w:rsidP="00674CB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421E">
        <w:rPr>
          <w:rFonts w:cstheme="minorHAnsi"/>
          <w:sz w:val="24"/>
          <w:szCs w:val="24"/>
        </w:rPr>
        <w:t>Να αναλάβει επιτέλους τις ευθύνες της για την υποστήριξη της τηλεκπαίδευσης παρέχοντας τα απαραίτητα μέσα σε μαθητές, εκπαιδευτικούς και σχολεία.</w:t>
      </w:r>
    </w:p>
    <w:p w14:paraId="5C0FD359" w14:textId="77777777" w:rsidR="0037421E" w:rsidRPr="0037421E" w:rsidRDefault="0037421E" w:rsidP="0037421E">
      <w:pPr>
        <w:jc w:val="center"/>
        <w:rPr>
          <w:b/>
          <w:sz w:val="24"/>
          <w:szCs w:val="24"/>
        </w:rPr>
      </w:pPr>
      <w:r w:rsidRPr="0037421E">
        <w:rPr>
          <w:b/>
          <w:sz w:val="24"/>
          <w:szCs w:val="24"/>
        </w:rPr>
        <w:t>ΠΡΟΟΔΕΥΤΙΚΗ ΕΝΟΤΗΤΑ ΚΑΘΗΓΗΤΩΝ</w:t>
      </w:r>
    </w:p>
    <w:p w14:paraId="662BEFAC" w14:textId="77777777" w:rsidR="0037421E" w:rsidRPr="0037421E" w:rsidRDefault="0037421E" w:rsidP="0037421E">
      <w:pPr>
        <w:jc w:val="center"/>
        <w:rPr>
          <w:b/>
          <w:sz w:val="24"/>
          <w:szCs w:val="24"/>
        </w:rPr>
      </w:pPr>
      <w:r w:rsidRPr="0037421E">
        <w:rPr>
          <w:b/>
          <w:sz w:val="24"/>
          <w:szCs w:val="24"/>
        </w:rPr>
        <w:t>Π.Ε.Κ.</w:t>
      </w:r>
    </w:p>
    <w:p w14:paraId="3E967A5E" w14:textId="77777777" w:rsidR="00674CB5" w:rsidRPr="0037421E" w:rsidRDefault="00674CB5">
      <w:pPr>
        <w:rPr>
          <w:rFonts w:cstheme="minorHAnsi"/>
          <w:sz w:val="24"/>
          <w:szCs w:val="24"/>
        </w:rPr>
      </w:pPr>
    </w:p>
    <w:sectPr w:rsidR="00674CB5" w:rsidRPr="003742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7DD2"/>
    <w:multiLevelType w:val="multilevel"/>
    <w:tmpl w:val="5EE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7F2D63"/>
    <w:multiLevelType w:val="hybridMultilevel"/>
    <w:tmpl w:val="EC8C3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76"/>
    <w:rsid w:val="00027716"/>
    <w:rsid w:val="00262484"/>
    <w:rsid w:val="0037421E"/>
    <w:rsid w:val="00674CB5"/>
    <w:rsid w:val="00D155B8"/>
    <w:rsid w:val="00D568EA"/>
    <w:rsid w:val="00E51776"/>
    <w:rsid w:val="00E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41C4"/>
  <w15:chartTrackingRefBased/>
  <w15:docId w15:val="{27452D84-390B-4F99-A63B-34250C2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21E"/>
  </w:style>
  <w:style w:type="paragraph" w:styleId="1">
    <w:name w:val="heading 1"/>
    <w:basedOn w:val="a"/>
    <w:next w:val="a"/>
    <w:link w:val="1Char"/>
    <w:autoRedefine/>
    <w:uiPriority w:val="9"/>
    <w:qFormat/>
    <w:rsid w:val="0037421E"/>
    <w:pPr>
      <w:keepNext/>
      <w:spacing w:before="240" w:after="60" w:line="276" w:lineRule="auto"/>
      <w:jc w:val="center"/>
      <w:outlineLvl w:val="0"/>
    </w:pPr>
    <w:rPr>
      <w:rFonts w:ascii="Calibri" w:eastAsia="Times New Roman" w:hAnsi="Calibri" w:cs="Calibri"/>
      <w:b/>
      <w:bCs/>
      <w:color w:val="252525"/>
      <w:kern w:val="32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B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7421E"/>
    <w:rPr>
      <w:rFonts w:ascii="Calibri" w:eastAsia="Times New Roman" w:hAnsi="Calibri" w:cs="Calibri"/>
      <w:b/>
      <w:bCs/>
      <w:color w:val="252525"/>
      <w:kern w:val="32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KATIA BALTZAKI</cp:lastModifiedBy>
  <cp:revision>2</cp:revision>
  <dcterms:created xsi:type="dcterms:W3CDTF">2022-01-07T15:59:00Z</dcterms:created>
  <dcterms:modified xsi:type="dcterms:W3CDTF">2022-01-07T15:59:00Z</dcterms:modified>
</cp:coreProperties>
</file>